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A50ED" w14:textId="24258D90" w:rsidR="009A6C97" w:rsidRDefault="009A6C97">
      <w:pPr>
        <w:spacing w:line="240" w:lineRule="auto"/>
        <w:jc w:val="left"/>
        <w:rPr>
          <w:rFonts w:eastAsia="Times New Roman" w:cs="Arial"/>
          <w:b/>
          <w:bCs/>
          <w:szCs w:val="24"/>
        </w:rPr>
      </w:pPr>
    </w:p>
    <w:p w14:paraId="6448683E" w14:textId="77777777" w:rsidR="00034DEA" w:rsidRPr="00E74BC5" w:rsidRDefault="00034DEA" w:rsidP="00034DEA">
      <w:pPr>
        <w:pStyle w:val="kansiopnimi18pt"/>
        <w:rPr>
          <w:rFonts w:cs="Arial"/>
          <w:sz w:val="24"/>
          <w:szCs w:val="24"/>
        </w:rPr>
      </w:pPr>
      <w:r>
        <w:rPr>
          <w:rFonts w:cs="Arial"/>
          <w:noProof/>
          <w:lang w:eastAsia="fi-FI"/>
        </w:rPr>
        <w:drawing>
          <wp:anchor distT="0" distB="0" distL="114300" distR="114300" simplePos="0" relativeHeight="251658242" behindDoc="1" locked="1" layoutInCell="1" allowOverlap="1" wp14:anchorId="64BF2D98" wp14:editId="4C36D7BC">
            <wp:simplePos x="0" y="0"/>
            <wp:positionH relativeFrom="margin">
              <wp:posOffset>-1421130</wp:posOffset>
            </wp:positionH>
            <wp:positionV relativeFrom="margin">
              <wp:posOffset>-672465</wp:posOffset>
            </wp:positionV>
            <wp:extent cx="7609840" cy="11360785"/>
            <wp:effectExtent l="0" t="0" r="0" b="0"/>
            <wp:wrapNone/>
            <wp:docPr id="1" name="Picture 17" descr="The logo of TAMK U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ansi.eps"/>
                    <pic:cNvPicPr/>
                  </pic:nvPicPr>
                  <pic:blipFill>
                    <a:blip r:embed="rId11"/>
                    <a:stretch>
                      <a:fillRect/>
                    </a:stretch>
                  </pic:blipFill>
                  <pic:spPr>
                    <a:xfrm>
                      <a:off x="0" y="0"/>
                      <a:ext cx="7609840" cy="11360785"/>
                    </a:xfrm>
                    <a:prstGeom prst="rect">
                      <a:avLst/>
                    </a:prstGeom>
                  </pic:spPr>
                </pic:pic>
              </a:graphicData>
            </a:graphic>
            <wp14:sizeRelH relativeFrom="margin">
              <wp14:pctWidth>0</wp14:pctWidth>
            </wp14:sizeRelH>
            <wp14:sizeRelV relativeFrom="margin">
              <wp14:pctHeight>0</wp14:pctHeight>
            </wp14:sizeRelV>
          </wp:anchor>
        </w:drawing>
      </w:r>
    </w:p>
    <w:p w14:paraId="48D40A42" w14:textId="77777777" w:rsidR="00034DEA" w:rsidRPr="00E74BC5" w:rsidRDefault="00034DEA" w:rsidP="00034DEA">
      <w:pPr>
        <w:pStyle w:val="kansiopnimi18pt"/>
        <w:rPr>
          <w:rFonts w:cs="Arial"/>
          <w:sz w:val="24"/>
          <w:szCs w:val="24"/>
        </w:rPr>
      </w:pPr>
    </w:p>
    <w:p w14:paraId="099A69DC" w14:textId="77777777" w:rsidR="00034DEA" w:rsidRPr="00E74BC5" w:rsidRDefault="00034DEA" w:rsidP="00034DEA">
      <w:pPr>
        <w:pStyle w:val="kansiopnimi18pt"/>
        <w:rPr>
          <w:rFonts w:cs="Arial"/>
          <w:sz w:val="24"/>
          <w:szCs w:val="24"/>
        </w:rPr>
      </w:pPr>
    </w:p>
    <w:p w14:paraId="03DBD546" w14:textId="77777777" w:rsidR="00034DEA" w:rsidRPr="00E74BC5" w:rsidRDefault="00034DEA" w:rsidP="00034DEA">
      <w:pPr>
        <w:pStyle w:val="alatekstikannessa"/>
        <w:ind w:left="0"/>
        <w:rPr>
          <w:rFonts w:cs="Arial"/>
          <w:szCs w:val="24"/>
          <w:lang w:val="en-US"/>
        </w:rPr>
      </w:pPr>
    </w:p>
    <w:p w14:paraId="23918253" w14:textId="77777777" w:rsidR="00034DEA" w:rsidRPr="00E74BC5" w:rsidRDefault="00034DEA" w:rsidP="00034DEA">
      <w:pPr>
        <w:pStyle w:val="alatekstikannessa"/>
        <w:ind w:left="0"/>
        <w:jc w:val="center"/>
        <w:rPr>
          <w:rFonts w:cs="Arial"/>
          <w:szCs w:val="24"/>
          <w:lang w:val="en-US"/>
        </w:rPr>
      </w:pPr>
    </w:p>
    <w:p w14:paraId="20415DDB" w14:textId="77777777" w:rsidR="00034DEA" w:rsidRPr="00E74BC5" w:rsidRDefault="00034DEA" w:rsidP="00034DEA">
      <w:pPr>
        <w:pStyle w:val="alatekstikannessa"/>
        <w:ind w:left="0"/>
        <w:jc w:val="center"/>
        <w:rPr>
          <w:rFonts w:cs="Arial"/>
          <w:szCs w:val="24"/>
          <w:lang w:val="en-US"/>
        </w:rPr>
      </w:pPr>
    </w:p>
    <w:p w14:paraId="06BA5AC7" w14:textId="77777777" w:rsidR="00034DEA" w:rsidRPr="00E74BC5" w:rsidRDefault="00034DEA" w:rsidP="00034DEA">
      <w:pPr>
        <w:pStyle w:val="alatekstikannessa"/>
        <w:ind w:left="0"/>
        <w:jc w:val="center"/>
        <w:rPr>
          <w:rFonts w:cs="Arial"/>
          <w:szCs w:val="24"/>
          <w:lang w:val="en-US"/>
        </w:rPr>
      </w:pPr>
    </w:p>
    <w:p w14:paraId="36392AF5" w14:textId="77777777" w:rsidR="00034DEA" w:rsidRPr="00E74BC5" w:rsidRDefault="00034DEA" w:rsidP="00034DEA">
      <w:pPr>
        <w:pStyle w:val="alatekstikannessa"/>
        <w:ind w:left="0"/>
        <w:jc w:val="center"/>
        <w:rPr>
          <w:rFonts w:cs="Arial"/>
          <w:szCs w:val="24"/>
          <w:lang w:val="en-US"/>
        </w:rPr>
      </w:pPr>
    </w:p>
    <w:p w14:paraId="4A31C85A" w14:textId="77777777" w:rsidR="00034DEA" w:rsidRPr="00E74BC5" w:rsidRDefault="00034DEA" w:rsidP="00034DEA">
      <w:pPr>
        <w:pStyle w:val="alatekstikannessa"/>
        <w:ind w:left="0"/>
        <w:jc w:val="center"/>
        <w:rPr>
          <w:rFonts w:cs="Arial"/>
          <w:szCs w:val="24"/>
          <w:lang w:val="en-US"/>
        </w:rPr>
      </w:pPr>
    </w:p>
    <w:p w14:paraId="72E00C3E" w14:textId="77777777" w:rsidR="00034DEA" w:rsidRPr="00E74BC5" w:rsidRDefault="00034DEA" w:rsidP="00034DEA">
      <w:pPr>
        <w:pStyle w:val="alatekstikannessa"/>
        <w:ind w:left="0"/>
        <w:jc w:val="center"/>
        <w:rPr>
          <w:rFonts w:cs="Arial"/>
          <w:szCs w:val="24"/>
          <w:lang w:val="en-US"/>
        </w:rPr>
      </w:pPr>
    </w:p>
    <w:p w14:paraId="1842A7C7" w14:textId="77777777" w:rsidR="00034DEA" w:rsidRPr="00E74BC5" w:rsidRDefault="00034DEA" w:rsidP="00034DEA">
      <w:pPr>
        <w:pStyle w:val="alatekstikannessa"/>
        <w:ind w:left="0"/>
        <w:jc w:val="center"/>
        <w:rPr>
          <w:rFonts w:cs="Arial"/>
          <w:szCs w:val="24"/>
          <w:lang w:val="en-US"/>
        </w:rPr>
      </w:pPr>
    </w:p>
    <w:p w14:paraId="502B3D81" w14:textId="77777777" w:rsidR="00034DEA" w:rsidRPr="00E74BC5" w:rsidRDefault="00034DEA" w:rsidP="00034DEA">
      <w:pPr>
        <w:pStyle w:val="alatekstikannessa"/>
        <w:ind w:left="0"/>
        <w:jc w:val="center"/>
        <w:rPr>
          <w:rFonts w:cs="Arial"/>
          <w:szCs w:val="24"/>
          <w:lang w:val="en-US"/>
        </w:rPr>
      </w:pPr>
    </w:p>
    <w:p w14:paraId="25E37141" w14:textId="77777777" w:rsidR="00034DEA" w:rsidRPr="00E74BC5" w:rsidRDefault="00034DEA" w:rsidP="00034DEA">
      <w:pPr>
        <w:pStyle w:val="alatekstikannessa"/>
        <w:ind w:left="0"/>
        <w:jc w:val="center"/>
        <w:rPr>
          <w:rFonts w:cs="Arial"/>
          <w:szCs w:val="24"/>
          <w:lang w:val="en-US"/>
        </w:rPr>
      </w:pPr>
    </w:p>
    <w:p w14:paraId="217C99F7" w14:textId="77777777" w:rsidR="00034DEA" w:rsidRPr="00E74BC5" w:rsidRDefault="00034DEA" w:rsidP="00034DEA">
      <w:pPr>
        <w:pStyle w:val="alatekstikannessa"/>
        <w:ind w:left="0"/>
        <w:jc w:val="center"/>
        <w:rPr>
          <w:rFonts w:cs="Arial"/>
          <w:szCs w:val="24"/>
          <w:lang w:val="en-US"/>
        </w:rPr>
      </w:pPr>
    </w:p>
    <w:p w14:paraId="442B59EB" w14:textId="77777777" w:rsidR="00034DEA" w:rsidRPr="00E74BC5" w:rsidRDefault="00034DEA" w:rsidP="00034DEA">
      <w:pPr>
        <w:pStyle w:val="alatekstikannessa"/>
        <w:ind w:left="0"/>
        <w:jc w:val="center"/>
        <w:rPr>
          <w:rFonts w:cs="Arial"/>
          <w:szCs w:val="24"/>
          <w:lang w:val="en-US"/>
        </w:rPr>
      </w:pPr>
    </w:p>
    <w:p w14:paraId="4E256742" w14:textId="77777777" w:rsidR="00034DEA" w:rsidRDefault="00034DEA" w:rsidP="00034DEA">
      <w:pPr>
        <w:pStyle w:val="kansiopnimi18pt"/>
        <w:spacing w:line="276" w:lineRule="auto"/>
        <w:ind w:left="-567"/>
        <w:jc w:val="left"/>
        <w:rPr>
          <w:rFonts w:cs="Arial"/>
          <w:color w:val="4E008E"/>
          <w:sz w:val="52"/>
          <w:szCs w:val="52"/>
          <w:lang w:val="en-US"/>
        </w:rPr>
      </w:pPr>
    </w:p>
    <w:p w14:paraId="0BF7357B" w14:textId="42421C5E" w:rsidR="00034DEA" w:rsidRPr="00E74BC5" w:rsidRDefault="0038723E" w:rsidP="5CC81E05">
      <w:pPr>
        <w:pStyle w:val="kansiopnimi18pt"/>
        <w:spacing w:line="276" w:lineRule="auto"/>
        <w:ind w:left="-567"/>
        <w:jc w:val="left"/>
        <w:rPr>
          <w:rFonts w:cs="Arial"/>
          <w:b w:val="0"/>
          <w:bCs w:val="0"/>
          <w:color w:val="4E008E"/>
          <w:sz w:val="32"/>
          <w:szCs w:val="32"/>
          <w:lang w:val="en-US"/>
        </w:rPr>
      </w:pPr>
      <w:r w:rsidRPr="5CC81E05">
        <w:rPr>
          <w:rFonts w:cs="Arial"/>
          <w:color w:val="4E008E" w:themeColor="text1"/>
          <w:sz w:val="52"/>
          <w:szCs w:val="52"/>
          <w:lang w:val="en-US"/>
        </w:rPr>
        <w:t>Inorganic Materials</w:t>
      </w:r>
      <w:r w:rsidR="004C7A94" w:rsidRPr="5CC81E05">
        <w:rPr>
          <w:rFonts w:cs="Arial"/>
          <w:color w:val="4E008E" w:themeColor="text1"/>
          <w:sz w:val="52"/>
          <w:szCs w:val="52"/>
          <w:lang w:val="en-US"/>
        </w:rPr>
        <w:t xml:space="preserve"> in Technical Textile </w:t>
      </w:r>
      <w:r w:rsidR="004C7A94" w:rsidRPr="03DB3993">
        <w:rPr>
          <w:rFonts w:cs="Arial"/>
          <w:color w:val="4E008E" w:themeColor="text1"/>
          <w:sz w:val="52"/>
          <w:szCs w:val="52"/>
          <w:lang w:val="en-US"/>
        </w:rPr>
        <w:t>Application</w:t>
      </w:r>
      <w:r w:rsidR="3CA936B5" w:rsidRPr="03DB3993">
        <w:rPr>
          <w:rFonts w:cs="Arial"/>
          <w:color w:val="4E008E" w:themeColor="text1"/>
          <w:sz w:val="52"/>
          <w:szCs w:val="52"/>
          <w:lang w:val="en-US"/>
        </w:rPr>
        <w:t>s</w:t>
      </w:r>
      <w:r>
        <w:br/>
      </w:r>
    </w:p>
    <w:p w14:paraId="5D2057E8" w14:textId="748CB16A" w:rsidR="0038723E" w:rsidRPr="00164F6C" w:rsidRDefault="0038723E" w:rsidP="0038723E">
      <w:pPr>
        <w:pStyle w:val="kansitekija114pt"/>
        <w:tabs>
          <w:tab w:val="left" w:pos="7371"/>
          <w:tab w:val="left" w:pos="7797"/>
        </w:tabs>
        <w:ind w:left="-567" w:right="566"/>
        <w:jc w:val="left"/>
        <w:rPr>
          <w:rFonts w:cs="Arial"/>
          <w:color w:val="000000" w:themeColor="text2" w:themeShade="1A"/>
          <w:lang w:val="en-AU"/>
        </w:rPr>
      </w:pPr>
      <w:r w:rsidRPr="00164F6C">
        <w:rPr>
          <w:rFonts w:cs="Arial"/>
          <w:color w:val="000000" w:themeColor="text2"/>
          <w:lang w:val="en-AU"/>
        </w:rPr>
        <w:t>Kaolhinn Jumppanen-Allen</w:t>
      </w:r>
      <w:r w:rsidR="00164F6C" w:rsidRPr="00164F6C">
        <w:rPr>
          <w:rFonts w:cs="Arial"/>
          <w:color w:val="000000" w:themeColor="text2"/>
          <w:lang w:val="en-AU"/>
        </w:rPr>
        <w:t xml:space="preserve">, Nawanga </w:t>
      </w:r>
      <w:r w:rsidR="00164F6C" w:rsidRPr="75EBC181">
        <w:rPr>
          <w:rFonts w:cs="Arial"/>
          <w:color w:val="000000" w:themeColor="text2"/>
          <w:lang w:val="en-AU"/>
        </w:rPr>
        <w:t>Udawaththage</w:t>
      </w:r>
      <w:r w:rsidR="00164F6C" w:rsidRPr="00164F6C">
        <w:rPr>
          <w:rFonts w:cs="Arial"/>
          <w:color w:val="000000" w:themeColor="text2"/>
          <w:lang w:val="en-AU"/>
        </w:rPr>
        <w:t xml:space="preserve"> and </w:t>
      </w:r>
      <w:r w:rsidRPr="00164F6C">
        <w:rPr>
          <w:rFonts w:cs="Arial"/>
          <w:color w:val="000000" w:themeColor="text2"/>
          <w:lang w:val="en-AU"/>
        </w:rPr>
        <w:t>Georgina Delgado Al</w:t>
      </w:r>
      <w:r w:rsidR="00F91BC7">
        <w:rPr>
          <w:rFonts w:cs="Arial"/>
          <w:color w:val="000000" w:themeColor="text2"/>
          <w:lang w:val="en-AU"/>
        </w:rPr>
        <w:t>í</w:t>
      </w:r>
      <w:r w:rsidRPr="00164F6C">
        <w:rPr>
          <w:rFonts w:cs="Arial"/>
          <w:color w:val="000000" w:themeColor="text2"/>
          <w:lang w:val="en-AU"/>
        </w:rPr>
        <w:t>s</w:t>
      </w:r>
      <w:r w:rsidR="00034DEA" w:rsidRPr="00164F6C">
        <w:rPr>
          <w:rFonts w:cs="Arial"/>
          <w:color w:val="000000" w:themeColor="text2"/>
          <w:lang w:val="en-AU"/>
        </w:rPr>
        <w:t xml:space="preserve"> </w:t>
      </w:r>
    </w:p>
    <w:p w14:paraId="0970CD7F" w14:textId="242BFBE3" w:rsidR="00034DEA" w:rsidRPr="00164F6C" w:rsidRDefault="00034DEA" w:rsidP="00034DEA">
      <w:pPr>
        <w:pStyle w:val="alatekstikannessa"/>
        <w:tabs>
          <w:tab w:val="left" w:pos="7371"/>
          <w:tab w:val="left" w:pos="7797"/>
        </w:tabs>
        <w:ind w:left="-567" w:right="566"/>
        <w:jc w:val="left"/>
        <w:rPr>
          <w:rFonts w:cs="Arial"/>
          <w:color w:val="4E008E" w:themeColor="text1"/>
          <w:lang w:val="en-AU"/>
        </w:rPr>
      </w:pPr>
    </w:p>
    <w:p w14:paraId="478841F3" w14:textId="13C1983A" w:rsidR="00034DEA" w:rsidRPr="00164F6C" w:rsidRDefault="00034DEA" w:rsidP="00034DEA">
      <w:pPr>
        <w:pStyle w:val="alatekstikannessa"/>
        <w:tabs>
          <w:tab w:val="left" w:pos="7371"/>
          <w:tab w:val="left" w:pos="7797"/>
        </w:tabs>
        <w:ind w:left="-567" w:right="566"/>
        <w:jc w:val="left"/>
        <w:rPr>
          <w:rFonts w:cs="Arial"/>
          <w:color w:val="4E008E" w:themeColor="text1"/>
          <w:lang w:val="en-AU"/>
        </w:rPr>
      </w:pPr>
    </w:p>
    <w:p w14:paraId="5156E5B0" w14:textId="60F6EF56" w:rsidR="00034DEA" w:rsidRPr="00164F6C" w:rsidRDefault="00034DEA" w:rsidP="00034DEA">
      <w:pPr>
        <w:pStyle w:val="alatekstikannessa"/>
        <w:tabs>
          <w:tab w:val="left" w:pos="7371"/>
          <w:tab w:val="left" w:pos="7797"/>
        </w:tabs>
        <w:ind w:left="-567" w:right="566"/>
        <w:jc w:val="left"/>
        <w:rPr>
          <w:rFonts w:cs="Arial"/>
          <w:color w:val="000000" w:themeColor="text2" w:themeShade="1A"/>
          <w:lang w:val="en-AU"/>
        </w:rPr>
      </w:pPr>
    </w:p>
    <w:p w14:paraId="2967AEC3" w14:textId="739FA865" w:rsidR="00034DEA" w:rsidRPr="00C31BC7" w:rsidRDefault="0038723E" w:rsidP="00034DEA">
      <w:pPr>
        <w:pStyle w:val="alatekstikannessa"/>
        <w:tabs>
          <w:tab w:val="left" w:pos="7371"/>
          <w:tab w:val="left" w:pos="7797"/>
        </w:tabs>
        <w:ind w:left="-567" w:right="566"/>
        <w:jc w:val="left"/>
        <w:rPr>
          <w:rFonts w:cs="Arial"/>
          <w:color w:val="000000" w:themeColor="text2" w:themeShade="1A"/>
          <w:lang w:val="en-US"/>
        </w:rPr>
      </w:pPr>
      <w:r>
        <w:rPr>
          <w:rFonts w:cs="Arial"/>
          <w:color w:val="000000" w:themeColor="text2" w:themeShade="1A"/>
          <w:lang w:val="en-US"/>
        </w:rPr>
        <w:t>April 2026</w:t>
      </w:r>
    </w:p>
    <w:p w14:paraId="09A82D8F" w14:textId="77777777" w:rsidR="00034DEA" w:rsidRPr="00C31BC7" w:rsidRDefault="00034DEA" w:rsidP="00034DEA">
      <w:pPr>
        <w:pStyle w:val="alatekstikannessa"/>
        <w:tabs>
          <w:tab w:val="left" w:pos="7371"/>
          <w:tab w:val="left" w:pos="7797"/>
        </w:tabs>
        <w:ind w:left="-567" w:right="566"/>
        <w:jc w:val="left"/>
        <w:rPr>
          <w:rFonts w:cs="Arial"/>
          <w:color w:val="000000" w:themeColor="text2" w:themeShade="1A"/>
          <w:lang w:val="en-US"/>
        </w:rPr>
      </w:pPr>
    </w:p>
    <w:p w14:paraId="58DE5712" w14:textId="7E871C07" w:rsidR="00034DEA" w:rsidRPr="00BE0E66" w:rsidRDefault="0038723E" w:rsidP="004C7A94">
      <w:pPr>
        <w:pStyle w:val="alatekstikannessa"/>
        <w:tabs>
          <w:tab w:val="left" w:pos="7371"/>
          <w:tab w:val="left" w:pos="7797"/>
        </w:tabs>
        <w:ind w:left="-567" w:right="566"/>
        <w:jc w:val="left"/>
        <w:rPr>
          <w:rFonts w:cs="Arial"/>
          <w:color w:val="000000" w:themeColor="text2" w:themeShade="1A"/>
          <w:lang w:val="en-US"/>
        </w:rPr>
      </w:pPr>
      <w:r>
        <w:rPr>
          <w:rFonts w:cs="Arial"/>
          <w:color w:val="000000" w:themeColor="text2" w:themeShade="1A"/>
          <w:lang w:val="en-US"/>
        </w:rPr>
        <w:t>Textile and Material Engineering</w:t>
      </w:r>
    </w:p>
    <w:p w14:paraId="2A66590A" w14:textId="3D801947" w:rsidR="00FD2447" w:rsidRPr="00921863" w:rsidRDefault="00FD2447" w:rsidP="00F45F1D">
      <w:pPr>
        <w:pStyle w:val="kansiopnimi18pt"/>
        <w:spacing w:before="0" w:after="240"/>
        <w:ind w:left="-1304"/>
        <w:jc w:val="left"/>
        <w:rPr>
          <w:rFonts w:cs="Arial"/>
          <w:sz w:val="24"/>
          <w:szCs w:val="24"/>
        </w:rPr>
      </w:pPr>
    </w:p>
    <w:p w14:paraId="5E1E7FD8" w14:textId="77777777" w:rsidR="00B85EE2" w:rsidRPr="00921863" w:rsidRDefault="00B85EE2" w:rsidP="00F45F1D">
      <w:pPr>
        <w:pStyle w:val="alatekstikannessa"/>
        <w:jc w:val="left"/>
        <w:rPr>
          <w:rFonts w:cs="Arial"/>
          <w:szCs w:val="24"/>
        </w:rPr>
        <w:sectPr w:rsidR="00B85EE2" w:rsidRPr="00921863" w:rsidSect="00550CB2">
          <w:headerReference w:type="even" r:id="rId12"/>
          <w:headerReference w:type="default" r:id="rId13"/>
          <w:footerReference w:type="even" r:id="rId14"/>
          <w:footerReference w:type="default" r:id="rId15"/>
          <w:footerReference w:type="first" r:id="rId16"/>
          <w:pgSz w:w="11906" w:h="16838" w:code="9"/>
          <w:pgMar w:top="1134" w:right="1134" w:bottom="1134" w:left="2268" w:header="539" w:footer="731" w:gutter="0"/>
          <w:pgNumType w:start="1"/>
          <w:cols w:space="708"/>
          <w:titlePg/>
          <w:docGrid w:linePitch="360"/>
        </w:sectPr>
      </w:pPr>
    </w:p>
    <w:p w14:paraId="531B6A25" w14:textId="77777777" w:rsidR="00C769EC" w:rsidRPr="00921863" w:rsidRDefault="00304614" w:rsidP="00F45F1D">
      <w:pPr>
        <w:pStyle w:val="tiivistelmaotsikko"/>
        <w:jc w:val="left"/>
        <w:rPr>
          <w:rFonts w:cs="Arial"/>
          <w:szCs w:val="24"/>
        </w:rPr>
      </w:pPr>
      <w:r w:rsidRPr="00921863">
        <w:rPr>
          <w:rFonts w:cs="Arial"/>
          <w:szCs w:val="24"/>
        </w:rPr>
        <w:lastRenderedPageBreak/>
        <w:t>ABSTRACT</w:t>
      </w:r>
    </w:p>
    <w:p w14:paraId="5DC3DDC3" w14:textId="77777777" w:rsidR="00B24BFA" w:rsidRPr="00921863" w:rsidRDefault="00B24BFA" w:rsidP="00F45F1D">
      <w:pPr>
        <w:pStyle w:val="tiivistelmjlkeen0pt"/>
        <w:jc w:val="left"/>
        <w:rPr>
          <w:rFonts w:cs="Arial"/>
          <w:szCs w:val="24"/>
        </w:rPr>
      </w:pPr>
      <w:r w:rsidRPr="00921863">
        <w:rPr>
          <w:rFonts w:cs="Arial"/>
          <w:szCs w:val="24"/>
        </w:rPr>
        <w:t>Tampereen ammattikorkeakoulu</w:t>
      </w:r>
    </w:p>
    <w:p w14:paraId="3E1F7741" w14:textId="77777777" w:rsidR="00C769EC" w:rsidRPr="00921863" w:rsidRDefault="00B24BFA" w:rsidP="00F45F1D">
      <w:pPr>
        <w:pStyle w:val="tiivistelmjlkeen0pt"/>
        <w:jc w:val="left"/>
        <w:rPr>
          <w:rFonts w:cs="Arial"/>
          <w:szCs w:val="24"/>
        </w:rPr>
      </w:pPr>
      <w:r w:rsidRPr="00921863">
        <w:rPr>
          <w:rFonts w:cs="Arial"/>
          <w:szCs w:val="24"/>
        </w:rPr>
        <w:t>Tampere</w:t>
      </w:r>
      <w:r w:rsidR="00304614" w:rsidRPr="00921863">
        <w:rPr>
          <w:rFonts w:cs="Arial"/>
          <w:szCs w:val="24"/>
        </w:rPr>
        <w:t xml:space="preserve"> University of Applied Sciences</w:t>
      </w:r>
    </w:p>
    <w:p w14:paraId="582EC44A" w14:textId="2C94AB70" w:rsidR="00416046" w:rsidRPr="00921863" w:rsidRDefault="00C15A3D" w:rsidP="00F45F1D">
      <w:pPr>
        <w:pStyle w:val="tiivistelmjlkeen0pt"/>
        <w:jc w:val="left"/>
        <w:rPr>
          <w:rFonts w:cs="Arial"/>
          <w:szCs w:val="24"/>
        </w:rPr>
      </w:pPr>
      <w:r>
        <w:rPr>
          <w:rFonts w:cs="Arial"/>
          <w:szCs w:val="24"/>
        </w:rPr>
        <w:t>Textile and Material Engineering</w:t>
      </w:r>
    </w:p>
    <w:p w14:paraId="152D3642" w14:textId="6A758D70" w:rsidR="00251385" w:rsidRPr="00921863" w:rsidRDefault="0005457F" w:rsidP="00F45F1D">
      <w:pPr>
        <w:pStyle w:val="tiivistelmjlkeen0pt"/>
        <w:jc w:val="left"/>
        <w:rPr>
          <w:rFonts w:cs="Arial"/>
          <w:szCs w:val="24"/>
        </w:rPr>
      </w:pPr>
      <w:r>
        <w:rPr>
          <w:rFonts w:cs="Arial"/>
          <w:szCs w:val="24"/>
        </w:rPr>
        <w:t xml:space="preserve">Smart and High-Performance </w:t>
      </w:r>
      <w:r w:rsidR="00572CC1">
        <w:rPr>
          <w:rFonts w:cs="Arial"/>
          <w:szCs w:val="24"/>
        </w:rPr>
        <w:t>Materials</w:t>
      </w:r>
    </w:p>
    <w:p w14:paraId="0287409F" w14:textId="77777777" w:rsidR="00251385" w:rsidRPr="00921863" w:rsidRDefault="00251385" w:rsidP="00F45F1D">
      <w:pPr>
        <w:pStyle w:val="tiivistelmjlkeen0pt"/>
        <w:jc w:val="left"/>
        <w:rPr>
          <w:rFonts w:cs="Arial"/>
          <w:szCs w:val="24"/>
        </w:rPr>
      </w:pPr>
    </w:p>
    <w:p w14:paraId="19C6C18C" w14:textId="643FE5CB" w:rsidR="00251385" w:rsidRPr="0040246B" w:rsidRDefault="0038723E" w:rsidP="5CC81E05">
      <w:pPr>
        <w:pStyle w:val="tiivistelmjlkeen0pt"/>
        <w:jc w:val="left"/>
        <w:rPr>
          <w:rFonts w:cs="Arial"/>
        </w:rPr>
      </w:pPr>
      <w:r w:rsidRPr="5CC81E05">
        <w:rPr>
          <w:rFonts w:cs="Arial"/>
        </w:rPr>
        <w:t>JUMPPANEN-ALL</w:t>
      </w:r>
      <w:r w:rsidR="00EE077B">
        <w:rPr>
          <w:rFonts w:cs="Arial"/>
        </w:rPr>
        <w:t>EN</w:t>
      </w:r>
      <w:r w:rsidR="00135574" w:rsidRPr="5CC81E05">
        <w:rPr>
          <w:rFonts w:cs="Arial"/>
        </w:rPr>
        <w:t xml:space="preserve">, </w:t>
      </w:r>
      <w:r w:rsidRPr="5CC81E05">
        <w:rPr>
          <w:rFonts w:cs="Arial"/>
        </w:rPr>
        <w:t>KAOLHINN</w:t>
      </w:r>
      <w:r w:rsidR="00251385" w:rsidRPr="5CC81E05">
        <w:rPr>
          <w:rFonts w:cs="Arial"/>
        </w:rPr>
        <w:t xml:space="preserve"> 1</w:t>
      </w:r>
      <w:r w:rsidR="00D74BF0">
        <w:rPr>
          <w:rFonts w:cs="Arial"/>
        </w:rPr>
        <w:t>; UDAWATHTHAGE</w:t>
      </w:r>
      <w:r w:rsidR="00490ED2">
        <w:rPr>
          <w:rFonts w:cs="Arial"/>
        </w:rPr>
        <w:t xml:space="preserve"> </w:t>
      </w:r>
      <w:r w:rsidR="00D63D11">
        <w:rPr>
          <w:rFonts w:cs="Arial"/>
        </w:rPr>
        <w:t xml:space="preserve">NAWANGA </w:t>
      </w:r>
      <w:r w:rsidR="00490ED2">
        <w:rPr>
          <w:rFonts w:cs="Arial"/>
        </w:rPr>
        <w:t xml:space="preserve">2 </w:t>
      </w:r>
      <w:r w:rsidR="6F4A3A9C" w:rsidRPr="5CC81E05">
        <w:rPr>
          <w:rFonts w:cs="Arial"/>
        </w:rPr>
        <w:t xml:space="preserve">&amp; </w:t>
      </w:r>
      <w:r w:rsidRPr="5CC81E05">
        <w:rPr>
          <w:rFonts w:cs="Arial"/>
        </w:rPr>
        <w:t>DELGADO ALIS</w:t>
      </w:r>
      <w:r w:rsidR="00135574" w:rsidRPr="5CC81E05">
        <w:rPr>
          <w:rFonts w:cs="Arial"/>
        </w:rPr>
        <w:t xml:space="preserve">, </w:t>
      </w:r>
      <w:r w:rsidRPr="5CC81E05">
        <w:rPr>
          <w:rFonts w:cs="Arial"/>
        </w:rPr>
        <w:t>GEORGINA</w:t>
      </w:r>
      <w:r w:rsidR="00251385" w:rsidRPr="5CC81E05">
        <w:rPr>
          <w:rFonts w:cs="Arial"/>
        </w:rPr>
        <w:t xml:space="preserve"> </w:t>
      </w:r>
      <w:r w:rsidR="00490ED2">
        <w:rPr>
          <w:rFonts w:cs="Arial"/>
        </w:rPr>
        <w:t>3</w:t>
      </w:r>
      <w:r w:rsidR="00251385" w:rsidRPr="5CC81E05">
        <w:rPr>
          <w:rFonts w:cs="Arial"/>
        </w:rPr>
        <w:t xml:space="preserve">: </w:t>
      </w:r>
    </w:p>
    <w:p w14:paraId="6E9AAC14" w14:textId="4C39BEDD" w:rsidR="00251385" w:rsidRPr="00921863" w:rsidRDefault="0038723E" w:rsidP="5CC81E05">
      <w:pPr>
        <w:pStyle w:val="tiivistelmjlkeen0pt"/>
        <w:jc w:val="left"/>
        <w:rPr>
          <w:rFonts w:cs="Arial"/>
        </w:rPr>
      </w:pPr>
      <w:r w:rsidRPr="5CC81E05">
        <w:rPr>
          <w:rFonts w:cs="Arial"/>
        </w:rPr>
        <w:t>Inorganic Materials</w:t>
      </w:r>
      <w:r w:rsidR="08A8E4E1" w:rsidRPr="5CC81E05">
        <w:rPr>
          <w:rFonts w:cs="Arial"/>
        </w:rPr>
        <w:t xml:space="preserve"> in Technical Textile Applications</w:t>
      </w:r>
    </w:p>
    <w:p w14:paraId="3EC870AE" w14:textId="77777777" w:rsidR="00251385" w:rsidRPr="00921863" w:rsidRDefault="00251385" w:rsidP="00F45F1D">
      <w:pPr>
        <w:pStyle w:val="tiivistelmjlkeen0pt"/>
        <w:jc w:val="left"/>
        <w:rPr>
          <w:rFonts w:cs="Arial"/>
          <w:szCs w:val="24"/>
        </w:rPr>
      </w:pPr>
    </w:p>
    <w:p w14:paraId="2A978EF7" w14:textId="78FFE074" w:rsidR="00251385" w:rsidRPr="00921863" w:rsidRDefault="00251385" w:rsidP="00F45F1D">
      <w:pPr>
        <w:pStyle w:val="tiivistelmjlkeen0pt"/>
        <w:jc w:val="left"/>
        <w:rPr>
          <w:rFonts w:cs="Arial"/>
          <w:szCs w:val="24"/>
        </w:rPr>
      </w:pPr>
      <w:r w:rsidRPr="00921863">
        <w:rPr>
          <w:rFonts w:cs="Arial"/>
          <w:szCs w:val="24"/>
        </w:rPr>
        <w:t xml:space="preserve">Bachelor's thesis </w:t>
      </w:r>
      <w:r w:rsidR="003647CE">
        <w:rPr>
          <w:rFonts w:cs="Arial"/>
          <w:szCs w:val="24"/>
        </w:rPr>
        <w:t>33</w:t>
      </w:r>
      <w:r w:rsidRPr="00921863">
        <w:rPr>
          <w:rFonts w:cs="Arial"/>
          <w:szCs w:val="24"/>
        </w:rPr>
        <w:t xml:space="preserve"> pages, appendices </w:t>
      </w:r>
      <w:r w:rsidR="003647CE">
        <w:rPr>
          <w:rFonts w:cs="Arial"/>
          <w:szCs w:val="24"/>
        </w:rPr>
        <w:t>1</w:t>
      </w:r>
      <w:r w:rsidRPr="00921863">
        <w:rPr>
          <w:rFonts w:cs="Arial"/>
          <w:szCs w:val="24"/>
        </w:rPr>
        <w:t xml:space="preserve"> page</w:t>
      </w:r>
    </w:p>
    <w:p w14:paraId="135465B6" w14:textId="095DC8A0" w:rsidR="009A6C97" w:rsidRDefault="000772BB" w:rsidP="00F45F1D">
      <w:pPr>
        <w:pStyle w:val="tiivistelmjlkeen24pt"/>
        <w:rPr>
          <w:rFonts w:ascii="Arial" w:hAnsi="Arial" w:cs="Arial"/>
          <w:szCs w:val="24"/>
          <w:lang w:val="en-GB"/>
        </w:rPr>
      </w:pPr>
      <w:r w:rsidRPr="00921863">
        <w:rPr>
          <w:rFonts w:ascii="Arial" w:hAnsi="Arial" w:cs="Arial"/>
          <w:noProof/>
          <w:szCs w:val="24"/>
          <w:lang w:val="en-GB" w:eastAsia="fi-FI"/>
        </w:rPr>
        <mc:AlternateContent>
          <mc:Choice Requires="wps">
            <w:drawing>
              <wp:anchor distT="0" distB="0" distL="114300" distR="114300" simplePos="0" relativeHeight="251658240" behindDoc="0" locked="0" layoutInCell="1" allowOverlap="1" wp14:anchorId="45B9EE41" wp14:editId="54B139B2">
                <wp:simplePos x="0" y="0"/>
                <wp:positionH relativeFrom="column">
                  <wp:posOffset>0</wp:posOffset>
                </wp:positionH>
                <wp:positionV relativeFrom="paragraph">
                  <wp:posOffset>312420</wp:posOffset>
                </wp:positionV>
                <wp:extent cx="4914900" cy="0"/>
                <wp:effectExtent l="9525" t="7620" r="9525" b="11430"/>
                <wp:wrapNone/>
                <wp:docPr id="6" name="Lin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http://schemas.openxmlformats.org/drawingml/2006/chart" xmlns:adec="http://schemas.microsoft.com/office/drawing/2017/decorative"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adec="http://schemas.microsoft.com/office/drawing/2017/decorative" xmlns:pic="http://schemas.openxmlformats.org/drawingml/2006/picture" xmlns:a="http://schemas.openxmlformats.org/drawingml/2006/main">
            <w:pict w14:anchorId="53B779DA">
              <v:line id="Line 21"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alt="&quot;&quot;" o:spid="_x0000_s1026" from="0,24.6pt" to="387pt,24.6pt" w14:anchorId="63990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HYsAEAAEgDAAAOAAAAZHJzL2Uyb0RvYy54bWysU8Fu2zAMvQ/YPwi6L3aCdliMOD2k7S7d&#10;FqDdBzCSbAuVRYFU4uTvJ6lJVmy3YT4Ikkg+vfdIr+6OoxMHQ2zRt3I+q6UwXqG2vm/lz5fHT1+k&#10;4Aheg0NvWnkyLO/WHz+sptCYBQ7otCGRQDw3U2jlEGNoqorVYEbgGQbjU7BDGiGmI/WVJpgS+uiq&#10;RV1/riYkHQiVYU63929BuS74XWdU/NF1bKJwrUzcYlmprLu8VusVND1BGKw604B/YDGC9enRK9Q9&#10;RBB7sn9BjVYRMnZxpnCssOusMkVDUjOv/1DzPEAwRUsyh8PVJv5/sOr7YeO3lKmro38OT6heWXjc&#10;DOB7Uwi8nEJq3DxbVU2Bm2tJPnDYkthN31CnHNhHLC4cOxozZNInjsXs09Vsc4xCpcub5fxmWaee&#10;qEusguZSGIjjV4OjyJtWOuuzD9DA4YljJgLNJSVfe3y0zpVeOi+mVi5vF7elgNFZnYM5janfbRyJ&#10;A+RpKF9RlSLv0wj3XhewwYB+OO8jWPe2T487fzYj68/Dxs0O9WlLF5NSuwrL82jleXh/LtW/f4D1&#10;LwAAAP//AwBQSwMEFAAGAAgAAAAhAGBfCnLbAAAABgEAAA8AAABkcnMvZG93bnJldi54bWxMj8FO&#10;wzAQRO9I/IO1SFwq6hAqCmmcCgG59UIBcd3G2yQiXqex2wa+vos4wHFmVjNv8+XoOnWgIbSeDVxP&#10;E1DElbct1wbeXsurO1AhIlvsPJOBLwqwLM7PcsysP/ILHdaxVlLCIUMDTYx9pnWoGnIYpr4nlmzr&#10;B4dR5FBrO+BRyl2n0yS51Q5bloUGe3psqPpc752BUL7TrvyeVJPk46b2lO6eVs9ozOXF+LAAFWmM&#10;f8fwgy/oUAjTxu/ZBtUZkEeigdl9CkrS+XwmxubX0EWu/+MXJwAAAP//AwBQSwECLQAUAAYACAAA&#10;ACEAtoM4kv4AAADhAQAAEwAAAAAAAAAAAAAAAAAAAAAAW0NvbnRlbnRfVHlwZXNdLnhtbFBLAQIt&#10;ABQABgAIAAAAIQA4/SH/1gAAAJQBAAALAAAAAAAAAAAAAAAAAC8BAABfcmVscy8ucmVsc1BLAQIt&#10;ABQABgAIAAAAIQBeIcHYsAEAAEgDAAAOAAAAAAAAAAAAAAAAAC4CAABkcnMvZTJvRG9jLnhtbFBL&#10;AQItABQABgAIAAAAIQBgXwpy2wAAAAYBAAAPAAAAAAAAAAAAAAAAAAoEAABkcnMvZG93bnJldi54&#10;bWxQSwUGAAAAAAQABADzAAAAEgUAAAAA&#10;"/>
            </w:pict>
          </mc:Fallback>
        </mc:AlternateContent>
      </w:r>
      <w:r w:rsidR="0038723E">
        <w:rPr>
          <w:rFonts w:ascii="Arial" w:hAnsi="Arial" w:cs="Arial"/>
          <w:szCs w:val="24"/>
          <w:lang w:val="en-GB"/>
        </w:rPr>
        <w:t>April 2026</w:t>
      </w:r>
    </w:p>
    <w:p w14:paraId="27CEB1A3" w14:textId="43662850" w:rsidR="00416046" w:rsidRPr="00921863" w:rsidRDefault="00FF7ABF" w:rsidP="00F45F1D">
      <w:pPr>
        <w:pStyle w:val="tiivistelmjlkeen12pt"/>
        <w:jc w:val="left"/>
        <w:rPr>
          <w:rFonts w:cs="Arial"/>
          <w:szCs w:val="24"/>
        </w:rPr>
      </w:pPr>
      <w:r w:rsidRPr="00FF7ABF">
        <w:rPr>
          <w:rFonts w:cs="Arial"/>
          <w:szCs w:val="24"/>
        </w:rPr>
        <w:t xml:space="preserve">The focus of this report is the role of </w:t>
      </w:r>
      <w:r w:rsidR="00304896">
        <w:rPr>
          <w:rFonts w:cs="Arial"/>
          <w:szCs w:val="24"/>
        </w:rPr>
        <w:t>I</w:t>
      </w:r>
      <w:r w:rsidRPr="00FF7ABF">
        <w:rPr>
          <w:rFonts w:cs="Arial"/>
          <w:szCs w:val="24"/>
        </w:rPr>
        <w:t xml:space="preserve">norganic </w:t>
      </w:r>
      <w:r w:rsidR="00304896">
        <w:rPr>
          <w:rFonts w:cs="Arial"/>
          <w:szCs w:val="24"/>
        </w:rPr>
        <w:t>M</w:t>
      </w:r>
      <w:r w:rsidRPr="00FF7ABF">
        <w:rPr>
          <w:rFonts w:cs="Arial"/>
          <w:szCs w:val="24"/>
        </w:rPr>
        <w:t xml:space="preserve">aterials used within the </w:t>
      </w:r>
      <w:r w:rsidR="0092669B">
        <w:rPr>
          <w:rFonts w:cs="Arial"/>
          <w:szCs w:val="24"/>
        </w:rPr>
        <w:t>T</w:t>
      </w:r>
      <w:r w:rsidRPr="00FF7ABF">
        <w:rPr>
          <w:rFonts w:cs="Arial"/>
          <w:szCs w:val="24"/>
        </w:rPr>
        <w:t xml:space="preserve">echnical </w:t>
      </w:r>
      <w:r w:rsidR="00304896">
        <w:rPr>
          <w:rFonts w:cs="Arial"/>
          <w:szCs w:val="24"/>
        </w:rPr>
        <w:t>T</w:t>
      </w:r>
      <w:r w:rsidRPr="00FF7ABF">
        <w:rPr>
          <w:rFonts w:cs="Arial"/>
          <w:szCs w:val="24"/>
        </w:rPr>
        <w:t>extile field</w:t>
      </w:r>
      <w:r w:rsidR="005B3D55">
        <w:rPr>
          <w:rFonts w:cs="Arial"/>
          <w:szCs w:val="24"/>
        </w:rPr>
        <w:t>.</w:t>
      </w:r>
      <w:r w:rsidR="00F42DB1">
        <w:rPr>
          <w:rFonts w:cs="Arial"/>
          <w:szCs w:val="24"/>
        </w:rPr>
        <w:t xml:space="preserve"> Inorganic materials discussed include</w:t>
      </w:r>
      <w:r w:rsidR="00FE11F1">
        <w:rPr>
          <w:rFonts w:cs="Arial"/>
          <w:szCs w:val="24"/>
        </w:rPr>
        <w:t xml:space="preserve"> </w:t>
      </w:r>
      <w:r w:rsidR="00DB2C44">
        <w:rPr>
          <w:rFonts w:cs="Arial"/>
          <w:szCs w:val="24"/>
        </w:rPr>
        <w:t>M</w:t>
      </w:r>
      <w:r w:rsidRPr="00FF7ABF">
        <w:rPr>
          <w:rFonts w:cs="Arial"/>
          <w:szCs w:val="24"/>
        </w:rPr>
        <w:t xml:space="preserve">etal, </w:t>
      </w:r>
      <w:r w:rsidR="00DB2C44">
        <w:rPr>
          <w:rFonts w:cs="Arial"/>
          <w:szCs w:val="24"/>
        </w:rPr>
        <w:t>G</w:t>
      </w:r>
      <w:r w:rsidRPr="00FF7ABF">
        <w:rPr>
          <w:rFonts w:cs="Arial"/>
          <w:szCs w:val="24"/>
        </w:rPr>
        <w:t xml:space="preserve">lass, </w:t>
      </w:r>
      <w:r w:rsidR="00DB2C44">
        <w:rPr>
          <w:rFonts w:cs="Arial"/>
          <w:szCs w:val="24"/>
        </w:rPr>
        <w:t>C</w:t>
      </w:r>
      <w:r w:rsidRPr="00FF7ABF">
        <w:rPr>
          <w:rFonts w:cs="Arial"/>
          <w:szCs w:val="24"/>
        </w:rPr>
        <w:t xml:space="preserve">eramic, </w:t>
      </w:r>
      <w:r w:rsidR="00DB2C44">
        <w:rPr>
          <w:rFonts w:cs="Arial"/>
          <w:szCs w:val="24"/>
        </w:rPr>
        <w:t>C</w:t>
      </w:r>
      <w:r w:rsidRPr="00FF7ABF">
        <w:rPr>
          <w:rFonts w:cs="Arial"/>
          <w:szCs w:val="24"/>
        </w:rPr>
        <w:t xml:space="preserve">arbon, and </w:t>
      </w:r>
      <w:r w:rsidR="00DB2C44">
        <w:rPr>
          <w:rFonts w:cs="Arial"/>
          <w:szCs w:val="24"/>
        </w:rPr>
        <w:t>M</w:t>
      </w:r>
      <w:r w:rsidRPr="00FF7ABF">
        <w:rPr>
          <w:rFonts w:cs="Arial"/>
          <w:szCs w:val="24"/>
        </w:rPr>
        <w:t>ineral fibre types. The theoretical analysis addresses structural, performance and sustainability issues. The materials are crucial for use in extreme conditions of high temperature, high strength and high chemical exposure. T</w:t>
      </w:r>
      <w:r w:rsidR="00DB2C44">
        <w:rPr>
          <w:rFonts w:cs="Arial"/>
          <w:szCs w:val="24"/>
        </w:rPr>
        <w:t xml:space="preserve">his report includes </w:t>
      </w:r>
      <w:r w:rsidRPr="00FF7ABF">
        <w:rPr>
          <w:rFonts w:cs="Arial"/>
          <w:szCs w:val="24"/>
        </w:rPr>
        <w:t>two</w:t>
      </w:r>
      <w:r w:rsidR="00DB2C44">
        <w:rPr>
          <w:rFonts w:cs="Arial"/>
          <w:szCs w:val="24"/>
        </w:rPr>
        <w:t xml:space="preserve"> case</w:t>
      </w:r>
      <w:r w:rsidRPr="00FF7ABF">
        <w:rPr>
          <w:rFonts w:cs="Arial"/>
          <w:szCs w:val="24"/>
        </w:rPr>
        <w:t xml:space="preserve"> scenarios</w:t>
      </w:r>
      <w:r w:rsidR="00DB2C44">
        <w:rPr>
          <w:rFonts w:cs="Arial"/>
          <w:szCs w:val="24"/>
        </w:rPr>
        <w:t>, the first one is</w:t>
      </w:r>
      <w:r w:rsidRPr="00FF7ABF">
        <w:rPr>
          <w:rFonts w:cs="Arial"/>
          <w:szCs w:val="24"/>
        </w:rPr>
        <w:t xml:space="preserve"> the use of </w:t>
      </w:r>
      <w:r w:rsidR="00B064D0">
        <w:rPr>
          <w:rFonts w:cs="Arial"/>
          <w:szCs w:val="24"/>
        </w:rPr>
        <w:t>I</w:t>
      </w:r>
      <w:r w:rsidRPr="00FF7ABF">
        <w:rPr>
          <w:rFonts w:cs="Arial"/>
          <w:szCs w:val="24"/>
        </w:rPr>
        <w:t xml:space="preserve">norganic </w:t>
      </w:r>
      <w:r w:rsidR="00B064D0">
        <w:rPr>
          <w:rFonts w:cs="Arial"/>
          <w:szCs w:val="24"/>
        </w:rPr>
        <w:t>C</w:t>
      </w:r>
      <w:r w:rsidRPr="00FF7ABF">
        <w:rPr>
          <w:rFonts w:cs="Arial"/>
          <w:szCs w:val="24"/>
        </w:rPr>
        <w:t xml:space="preserve">ompounds </w:t>
      </w:r>
      <w:r w:rsidR="00B064D0">
        <w:rPr>
          <w:rFonts w:cs="Arial"/>
          <w:szCs w:val="24"/>
        </w:rPr>
        <w:t>C</w:t>
      </w:r>
      <w:r w:rsidRPr="00FF7ABF">
        <w:rPr>
          <w:rFonts w:cs="Arial"/>
          <w:szCs w:val="24"/>
        </w:rPr>
        <w:t>oat</w:t>
      </w:r>
      <w:r w:rsidR="00B064D0">
        <w:rPr>
          <w:rFonts w:cs="Arial"/>
          <w:szCs w:val="24"/>
        </w:rPr>
        <w:t>ings</w:t>
      </w:r>
      <w:r w:rsidR="00D01418">
        <w:rPr>
          <w:rFonts w:cs="Arial"/>
          <w:szCs w:val="24"/>
        </w:rPr>
        <w:t xml:space="preserve"> as</w:t>
      </w:r>
      <w:r w:rsidRPr="00FF7ABF">
        <w:rPr>
          <w:rFonts w:cs="Arial"/>
          <w:szCs w:val="24"/>
        </w:rPr>
        <w:t xml:space="preserve"> </w:t>
      </w:r>
      <w:r w:rsidR="00D01418">
        <w:rPr>
          <w:rFonts w:cs="Arial"/>
          <w:szCs w:val="24"/>
        </w:rPr>
        <w:t>F</w:t>
      </w:r>
      <w:r w:rsidRPr="00FF7ABF">
        <w:rPr>
          <w:rFonts w:cs="Arial"/>
          <w:szCs w:val="24"/>
        </w:rPr>
        <w:t>ire</w:t>
      </w:r>
      <w:r w:rsidR="00D01418">
        <w:rPr>
          <w:rFonts w:cs="Arial"/>
          <w:szCs w:val="24"/>
        </w:rPr>
        <w:t xml:space="preserve"> R</w:t>
      </w:r>
      <w:r w:rsidRPr="00FF7ABF">
        <w:rPr>
          <w:rFonts w:cs="Arial"/>
          <w:szCs w:val="24"/>
        </w:rPr>
        <w:t>etardant finishes, and the</w:t>
      </w:r>
      <w:r w:rsidR="00D01418">
        <w:rPr>
          <w:rFonts w:cs="Arial"/>
          <w:szCs w:val="24"/>
        </w:rPr>
        <w:t xml:space="preserve"> second case scenario is the Use</w:t>
      </w:r>
      <w:r w:rsidRPr="00FF7ABF">
        <w:rPr>
          <w:rFonts w:cs="Arial"/>
          <w:szCs w:val="24"/>
        </w:rPr>
        <w:t xml:space="preserve"> of </w:t>
      </w:r>
      <w:r w:rsidR="00D01418">
        <w:rPr>
          <w:rFonts w:cs="Arial"/>
          <w:szCs w:val="24"/>
        </w:rPr>
        <w:t>A</w:t>
      </w:r>
      <w:r w:rsidRPr="00FF7ABF">
        <w:rPr>
          <w:rFonts w:cs="Arial"/>
          <w:szCs w:val="24"/>
        </w:rPr>
        <w:t xml:space="preserve">ntimicrobial </w:t>
      </w:r>
      <w:r w:rsidR="00D01418">
        <w:rPr>
          <w:rFonts w:cs="Arial"/>
          <w:szCs w:val="24"/>
        </w:rPr>
        <w:t>Textiles.</w:t>
      </w:r>
      <w:r w:rsidR="006B75C7">
        <w:rPr>
          <w:rFonts w:cs="Arial"/>
          <w:szCs w:val="24"/>
        </w:rPr>
        <w:t xml:space="preserve"> </w:t>
      </w:r>
      <w:r w:rsidR="00D01418">
        <w:rPr>
          <w:rFonts w:cs="Arial"/>
          <w:szCs w:val="24"/>
        </w:rPr>
        <w:t>This</w:t>
      </w:r>
      <w:r w:rsidR="006B75C7">
        <w:rPr>
          <w:rFonts w:cs="Arial"/>
          <w:szCs w:val="24"/>
        </w:rPr>
        <w:t xml:space="preserve"> report shows how the use of Inorganic Materials</w:t>
      </w:r>
      <w:r w:rsidRPr="00FF7ABF">
        <w:rPr>
          <w:rFonts w:cs="Arial"/>
          <w:szCs w:val="24"/>
        </w:rPr>
        <w:t xml:space="preserve"> </w:t>
      </w:r>
      <w:r w:rsidR="00710F6D" w:rsidRPr="00FF7ABF">
        <w:rPr>
          <w:rFonts w:cs="Arial"/>
          <w:szCs w:val="24"/>
        </w:rPr>
        <w:t>increases</w:t>
      </w:r>
      <w:r w:rsidRPr="00FF7ABF">
        <w:rPr>
          <w:rFonts w:cs="Arial"/>
          <w:szCs w:val="24"/>
        </w:rPr>
        <w:t xml:space="preserve"> safety, durability, and functionality for technical textiles.</w:t>
      </w:r>
    </w:p>
    <w:p w14:paraId="3F818EBC" w14:textId="77777777" w:rsidR="00EC3563" w:rsidRPr="00921863" w:rsidRDefault="00EC3563" w:rsidP="00F45F1D">
      <w:pPr>
        <w:pStyle w:val="tiivistelmjlkeen12pt"/>
        <w:jc w:val="left"/>
        <w:rPr>
          <w:rFonts w:cs="Arial"/>
          <w:szCs w:val="24"/>
        </w:rPr>
      </w:pPr>
    </w:p>
    <w:p w14:paraId="03CAC3A2" w14:textId="77777777" w:rsidR="00304614" w:rsidRPr="00921863" w:rsidRDefault="001A33A0" w:rsidP="00F45F1D">
      <w:pPr>
        <w:pStyle w:val="asiasanat"/>
        <w:framePr w:w="8460" w:wrap="around" w:hAnchor="page" w:x="2269" w:y="15203"/>
        <w:rPr>
          <w:rFonts w:cs="Arial"/>
          <w:szCs w:val="24"/>
          <w:lang w:val="en-GB"/>
        </w:rPr>
      </w:pPr>
      <w:r w:rsidRPr="00921863">
        <w:rPr>
          <w:rFonts w:cs="Arial"/>
          <w:szCs w:val="24"/>
          <w:lang w:val="en-GB"/>
        </w:rPr>
        <w:t>Key words</w:t>
      </w:r>
      <w:r w:rsidR="003C27F5" w:rsidRPr="00921863">
        <w:rPr>
          <w:rFonts w:cs="Arial"/>
          <w:szCs w:val="24"/>
          <w:lang w:val="en-GB"/>
        </w:rPr>
        <w:t>: please use lower case initial letters</w:t>
      </w:r>
    </w:p>
    <w:p w14:paraId="14BFD17B" w14:textId="77777777" w:rsidR="00AC3A4E" w:rsidRPr="00921863" w:rsidRDefault="000772BB" w:rsidP="00F45F1D">
      <w:pPr>
        <w:pStyle w:val="ListParagraph"/>
        <w:jc w:val="left"/>
        <w:sectPr w:rsidR="00AC3A4E" w:rsidRPr="00921863" w:rsidSect="00EF6B03">
          <w:headerReference w:type="even" r:id="rId17"/>
          <w:headerReference w:type="default" r:id="rId18"/>
          <w:pgSz w:w="11906" w:h="16838" w:code="9"/>
          <w:pgMar w:top="1134" w:right="1134" w:bottom="1134" w:left="2268" w:header="567" w:footer="567" w:gutter="0"/>
          <w:cols w:space="708"/>
          <w:docGrid w:linePitch="360"/>
        </w:sectPr>
      </w:pPr>
      <w:r w:rsidRPr="00921863">
        <w:rPr>
          <w:noProof/>
          <w:lang w:eastAsia="fi-FI"/>
        </w:rPr>
        <mc:AlternateContent>
          <mc:Choice Requires="wps">
            <w:drawing>
              <wp:anchor distT="0" distB="0" distL="114300" distR="114300" simplePos="0" relativeHeight="251658241" behindDoc="0" locked="1" layoutInCell="1" allowOverlap="1" wp14:anchorId="62BC8952" wp14:editId="2DFF488B">
                <wp:simplePos x="0" y="0"/>
                <wp:positionH relativeFrom="column">
                  <wp:posOffset>0</wp:posOffset>
                </wp:positionH>
                <wp:positionV relativeFrom="page">
                  <wp:posOffset>9549130</wp:posOffset>
                </wp:positionV>
                <wp:extent cx="4914900" cy="0"/>
                <wp:effectExtent l="9525" t="5080" r="9525" b="13970"/>
                <wp:wrapTopAndBottom/>
                <wp:docPr id="5" name="Lin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http://schemas.openxmlformats.org/drawingml/2006/chart" xmlns:adec="http://schemas.microsoft.com/office/drawing/2017/decorative"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adec="http://schemas.microsoft.com/office/drawing/2017/decorative" xmlns:pic="http://schemas.openxmlformats.org/drawingml/2006/picture" xmlns:a="http://schemas.openxmlformats.org/drawingml/2006/main">
            <w:pict w14:anchorId="5B9D431E">
              <v:line id="Line 35"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alt="&quot;&quot;" o:spid="_x0000_s1026" from="0,751.9pt" to="387pt,751.9pt" w14:anchorId="47B71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HYsAEAAEgDAAAOAAAAZHJzL2Uyb0RvYy54bWysU8Fu2zAMvQ/YPwi6L3aCdliMOD2k7S7d&#10;FqDdBzCSbAuVRYFU4uTvJ6lJVmy3YT4Ikkg+vfdIr+6OoxMHQ2zRt3I+q6UwXqG2vm/lz5fHT1+k&#10;4Aheg0NvWnkyLO/WHz+sptCYBQ7otCGRQDw3U2jlEGNoqorVYEbgGQbjU7BDGiGmI/WVJpgS+uiq&#10;RV1/riYkHQiVYU63929BuS74XWdU/NF1bKJwrUzcYlmprLu8VusVND1BGKw604B/YDGC9enRK9Q9&#10;RBB7sn9BjVYRMnZxpnCssOusMkVDUjOv/1DzPEAwRUsyh8PVJv5/sOr7YeO3lKmro38OT6heWXjc&#10;DOB7Uwi8nEJq3DxbVU2Bm2tJPnDYkthN31CnHNhHLC4cOxozZNInjsXs09Vsc4xCpcub5fxmWaee&#10;qEusguZSGIjjV4OjyJtWOuuzD9DA4YljJgLNJSVfe3y0zpVeOi+mVi5vF7elgNFZnYM5janfbRyJ&#10;A+RpKF9RlSLv0wj3XhewwYB+OO8jWPe2T487fzYj68/Dxs0O9WlLF5NSuwrL82jleXh/LtW/f4D1&#10;LwAAAP//AwBQSwMEFAAGAAgAAAAhAJ9y4YjbAAAACgEAAA8AAABkcnMvZG93bnJldi54bWxMj8FO&#10;wzAQRO9I/IO1SFyq1qYFikKcCgG5caFQcd3GSxIRr9PYbQNfz3JAcNw3o9mZfDX6Th1oiG1gCxcz&#10;A4q4Cq7l2sLrSzm9ARUTssMuMFn4pAir4vQkx8yFIz/TYZ1qJSEcM7TQpNRnWseqIY9xFnpi0d7D&#10;4DHJOdTaDXiUcN/puTHX2mPL8qHBnu4bqj7We28hlhvalV+TamLeFnWg+e7h6RGtPT8b725BJRrT&#10;nxl+6kt1KKTTNuzZRdVZkCFJ6JVZyALRl8tLQdtfpItc/59QfAMAAP//AwBQSwECLQAUAAYACAAA&#10;ACEAtoM4kv4AAADhAQAAEwAAAAAAAAAAAAAAAAAAAAAAW0NvbnRlbnRfVHlwZXNdLnhtbFBLAQIt&#10;ABQABgAIAAAAIQA4/SH/1gAAAJQBAAALAAAAAAAAAAAAAAAAAC8BAABfcmVscy8ucmVsc1BLAQIt&#10;ABQABgAIAAAAIQBeIcHYsAEAAEgDAAAOAAAAAAAAAAAAAAAAAC4CAABkcnMvZTJvRG9jLnhtbFBL&#10;AQItABQABgAIAAAAIQCfcuGI2wAAAAoBAAAPAAAAAAAAAAAAAAAAAAoEAABkcnMvZG93bnJldi54&#10;bWxQSwUGAAAAAAQABADzAAAAEgUAAAAA&#10;">
                <w10:wrap type="topAndBottom" anchory="page"/>
                <w10:anchorlock/>
              </v:line>
            </w:pict>
          </mc:Fallback>
        </mc:AlternateContent>
      </w:r>
    </w:p>
    <w:p w14:paraId="6D382F8A" w14:textId="77777777" w:rsidR="00B431C2" w:rsidRPr="000E3785" w:rsidRDefault="00B431C2" w:rsidP="00B431C2">
      <w:pPr>
        <w:pStyle w:val="Heading1"/>
        <w:numPr>
          <w:ilvl w:val="0"/>
          <w:numId w:val="0"/>
        </w:numPr>
        <w:suppressAutoHyphens/>
        <w:ind w:left="360" w:hanging="360"/>
      </w:pPr>
      <w:bookmarkStart w:id="0" w:name="_Toc396639137"/>
      <w:r>
        <w:lastRenderedPageBreak/>
        <w:t>USE OF AI IN THESIS</w:t>
      </w:r>
      <w:bookmarkEnd w:id="0"/>
    </w:p>
    <w:p w14:paraId="1F84AC6F" w14:textId="77777777" w:rsidR="00B431C2" w:rsidRPr="008267C2" w:rsidRDefault="00B431C2" w:rsidP="00B431C2">
      <w:pPr>
        <w:suppressAutoHyphens/>
        <w:rPr>
          <w:lang w:val="en-US"/>
        </w:rPr>
      </w:pPr>
    </w:p>
    <w:p w14:paraId="3FD7D5FF" w14:textId="77777777" w:rsidR="00B431C2" w:rsidRPr="00F51ACB" w:rsidRDefault="00B431C2" w:rsidP="00B431C2">
      <w:pPr>
        <w:suppressAutoHyphens/>
        <w:jc w:val="left"/>
        <w:rPr>
          <w:rFonts w:cs="Arial"/>
          <w:lang w:val="en-US"/>
        </w:rPr>
      </w:pPr>
      <w:r w:rsidRPr="00F51ACB">
        <w:rPr>
          <w:rFonts w:cs="Arial"/>
          <w:lang w:val="en-US"/>
        </w:rPr>
        <w:t>I have used AI tools in my thesis:</w:t>
      </w:r>
    </w:p>
    <w:p w14:paraId="56396FE7" w14:textId="77777777" w:rsidR="00B431C2" w:rsidRPr="00F51ACB" w:rsidRDefault="00B431C2" w:rsidP="00B431C2">
      <w:pPr>
        <w:suppressAutoHyphens/>
        <w:jc w:val="left"/>
        <w:rPr>
          <w:rFonts w:cs="Arial"/>
          <w:lang w:val="en-US"/>
        </w:rPr>
      </w:pPr>
    </w:p>
    <w:p w14:paraId="7486C9B5" w14:textId="43EA9C7F" w:rsidR="00B431C2" w:rsidRPr="00191C53" w:rsidRDefault="00564777" w:rsidP="00B431C2">
      <w:pPr>
        <w:pStyle w:val="ListParagraph"/>
        <w:suppressAutoHyphens/>
        <w:rPr>
          <w:rFonts w:cs="Arial"/>
          <w:lang w:val="en-US"/>
        </w:rPr>
      </w:pPr>
      <w:sdt>
        <w:sdtPr>
          <w:rPr>
            <w:rFonts w:cs="Arial"/>
            <w:lang w:val="en-US"/>
          </w:rPr>
          <w:id w:val="-1823800743"/>
          <w14:checkbox>
            <w14:checked w14:val="0"/>
            <w14:checkedState w14:val="2612" w14:font="MS Gothic"/>
            <w14:uncheckedState w14:val="2610" w14:font="MS Gothic"/>
          </w14:checkbox>
        </w:sdtPr>
        <w:sdtEndPr/>
        <w:sdtContent>
          <w:r w:rsidR="00B431C2">
            <w:rPr>
              <w:rFonts w:ascii="MS Gothic" w:eastAsia="MS Gothic" w:hAnsi="MS Gothic" w:cs="Arial"/>
              <w:lang w:val="en-US"/>
            </w:rPr>
            <w:t>☐</w:t>
          </w:r>
        </w:sdtContent>
      </w:sdt>
      <w:r w:rsidR="00B431C2" w:rsidRPr="00191C53">
        <w:rPr>
          <w:rFonts w:cs="Arial"/>
          <w:lang w:val="en-US"/>
        </w:rPr>
        <w:t xml:space="preserve">  No </w:t>
      </w:r>
    </w:p>
    <w:p w14:paraId="71F507F5" w14:textId="3324727F" w:rsidR="00B431C2" w:rsidRPr="00191C53" w:rsidRDefault="00564777" w:rsidP="00B431C2">
      <w:pPr>
        <w:pStyle w:val="ListParagraph"/>
        <w:suppressAutoHyphens/>
        <w:rPr>
          <w:rFonts w:cs="Arial"/>
          <w:lang w:val="en-US"/>
        </w:rPr>
      </w:pPr>
      <w:sdt>
        <w:sdtPr>
          <w:rPr>
            <w:rFonts w:cs="Arial"/>
            <w:lang w:val="en-US"/>
          </w:rPr>
          <w:id w:val="1778212660"/>
          <w14:checkbox>
            <w14:checked w14:val="1"/>
            <w14:checkedState w14:val="2612" w14:font="MS Gothic"/>
            <w14:uncheckedState w14:val="2610" w14:font="MS Gothic"/>
          </w14:checkbox>
        </w:sdtPr>
        <w:sdtEndPr/>
        <w:sdtContent>
          <w:r w:rsidR="00D06B0D">
            <w:rPr>
              <w:rFonts w:ascii="MS Gothic" w:eastAsia="MS Gothic" w:hAnsi="MS Gothic" w:cs="Arial" w:hint="eastAsia"/>
              <w:lang w:val="en-US"/>
            </w:rPr>
            <w:t>☒</w:t>
          </w:r>
        </w:sdtContent>
      </w:sdt>
      <w:r w:rsidR="00B431C2" w:rsidRPr="00191C53">
        <w:rPr>
          <w:rFonts w:cs="Arial"/>
          <w:lang w:val="en-US"/>
        </w:rPr>
        <w:t xml:space="preserve">  Yes</w:t>
      </w:r>
    </w:p>
    <w:p w14:paraId="603F2EB9" w14:textId="77777777" w:rsidR="00B431C2" w:rsidRPr="00191C53" w:rsidRDefault="00B431C2" w:rsidP="00B431C2">
      <w:pPr>
        <w:pStyle w:val="ListParagraph"/>
        <w:suppressAutoHyphens/>
        <w:rPr>
          <w:rFonts w:cs="Arial"/>
          <w:lang w:val="en-US"/>
        </w:rPr>
      </w:pPr>
    </w:p>
    <w:p w14:paraId="72F05E9F" w14:textId="77777777" w:rsidR="00B431C2" w:rsidRDefault="00B431C2" w:rsidP="00B431C2">
      <w:pPr>
        <w:suppressAutoHyphens/>
        <w:rPr>
          <w:rFonts w:cs="Arial"/>
          <w:szCs w:val="20"/>
          <w:lang w:val="en-US"/>
        </w:rPr>
      </w:pPr>
      <w:r w:rsidRPr="00F51ACB">
        <w:rPr>
          <w:rFonts w:cs="Arial"/>
          <w:szCs w:val="20"/>
          <w:lang w:val="en-US"/>
        </w:rPr>
        <w:t>The AI tools used in my thesis and the purpose of their use has been described below:</w:t>
      </w:r>
    </w:p>
    <w:p w14:paraId="0A6AFDCA" w14:textId="77777777" w:rsidR="00B431C2" w:rsidRDefault="00B431C2" w:rsidP="00B431C2">
      <w:pPr>
        <w:suppressAutoHyphens/>
        <w:rPr>
          <w:rFonts w:cs="Arial"/>
          <w:szCs w:val="20"/>
          <w:lang w:val="en-US"/>
        </w:rPr>
      </w:pPr>
    </w:p>
    <w:p w14:paraId="4596E3F5" w14:textId="56FCCA60" w:rsidR="00B431C2" w:rsidRDefault="00B431C2" w:rsidP="00B431C2">
      <w:pPr>
        <w:suppressAutoHyphens/>
        <w:ind w:left="284"/>
        <w:rPr>
          <w:rFonts w:cs="Arial"/>
          <w:szCs w:val="20"/>
          <w:lang w:val="en-US"/>
        </w:rPr>
      </w:pPr>
      <w:r>
        <w:rPr>
          <w:rFonts w:cs="Arial"/>
          <w:szCs w:val="20"/>
          <w:lang w:val="en-US"/>
        </w:rPr>
        <w:t>Names of the tools and versions: [</w:t>
      </w:r>
      <w:r w:rsidR="00D06B0D">
        <w:rPr>
          <w:rFonts w:cs="Arial"/>
          <w:szCs w:val="20"/>
          <w:lang w:val="en-US"/>
        </w:rPr>
        <w:t>Chat GPT</w:t>
      </w:r>
      <w:r>
        <w:rPr>
          <w:rFonts w:cs="Arial"/>
          <w:szCs w:val="20"/>
          <w:lang w:val="en-US"/>
        </w:rPr>
        <w:t>]</w:t>
      </w:r>
    </w:p>
    <w:p w14:paraId="48B402F9" w14:textId="77777777" w:rsidR="00B431C2" w:rsidRDefault="00B431C2" w:rsidP="00B431C2">
      <w:pPr>
        <w:suppressAutoHyphens/>
        <w:rPr>
          <w:rFonts w:cs="Arial"/>
          <w:szCs w:val="20"/>
          <w:lang w:val="en-US"/>
        </w:rPr>
      </w:pPr>
    </w:p>
    <w:p w14:paraId="3CE2E38C" w14:textId="3AFF7D38" w:rsidR="00B431C2" w:rsidRDefault="00B431C2" w:rsidP="00B431C2">
      <w:pPr>
        <w:suppressAutoHyphens/>
        <w:ind w:left="284"/>
        <w:rPr>
          <w:rFonts w:cs="Arial"/>
          <w:szCs w:val="20"/>
          <w:lang w:val="en-US"/>
        </w:rPr>
      </w:pPr>
      <w:r>
        <w:rPr>
          <w:rFonts w:cs="Arial"/>
          <w:szCs w:val="20"/>
          <w:lang w:val="en-US"/>
        </w:rPr>
        <w:t>Purpose of the use: [</w:t>
      </w:r>
      <w:r w:rsidR="001A5610">
        <w:rPr>
          <w:rFonts w:cs="Arial"/>
          <w:szCs w:val="20"/>
          <w:lang w:val="en-US"/>
        </w:rPr>
        <w:t>Help in finding articles</w:t>
      </w:r>
      <w:r>
        <w:rPr>
          <w:rFonts w:cs="Arial"/>
          <w:szCs w:val="20"/>
          <w:lang w:val="en-US"/>
        </w:rPr>
        <w:t>]</w:t>
      </w:r>
    </w:p>
    <w:p w14:paraId="67404A93" w14:textId="77777777" w:rsidR="00B431C2" w:rsidRDefault="00B431C2" w:rsidP="00B431C2">
      <w:pPr>
        <w:suppressAutoHyphens/>
        <w:rPr>
          <w:rFonts w:cs="Arial"/>
          <w:szCs w:val="20"/>
          <w:lang w:val="en-US"/>
        </w:rPr>
      </w:pPr>
    </w:p>
    <w:p w14:paraId="2879C5A4" w14:textId="08E17C14" w:rsidR="00B431C2" w:rsidRDefault="00B431C2" w:rsidP="00B431C2">
      <w:pPr>
        <w:suppressAutoHyphens/>
        <w:ind w:left="284"/>
        <w:rPr>
          <w:rFonts w:cs="Arial"/>
          <w:szCs w:val="20"/>
          <w:lang w:val="en-US"/>
        </w:rPr>
      </w:pPr>
      <w:r>
        <w:rPr>
          <w:rFonts w:cs="Arial"/>
          <w:szCs w:val="20"/>
          <w:lang w:val="en-US"/>
        </w:rPr>
        <w:t>Parts in which AI was used: [</w:t>
      </w:r>
      <w:r w:rsidR="001A5610">
        <w:rPr>
          <w:rFonts w:cs="Arial"/>
          <w:szCs w:val="20"/>
          <w:lang w:val="en-US"/>
        </w:rPr>
        <w:t>2.3,2.5</w:t>
      </w:r>
      <w:r>
        <w:rPr>
          <w:rFonts w:cs="Arial"/>
          <w:szCs w:val="20"/>
          <w:lang w:val="en-US"/>
        </w:rPr>
        <w:t>]</w:t>
      </w:r>
    </w:p>
    <w:p w14:paraId="629FEF0E" w14:textId="77777777" w:rsidR="00B431C2" w:rsidRDefault="00B431C2" w:rsidP="00B431C2">
      <w:pPr>
        <w:suppressAutoHyphens/>
        <w:ind w:left="284"/>
        <w:rPr>
          <w:rFonts w:cs="Arial"/>
          <w:szCs w:val="20"/>
          <w:lang w:val="en-US"/>
        </w:rPr>
      </w:pPr>
    </w:p>
    <w:p w14:paraId="2CA2DB0E" w14:textId="77777777" w:rsidR="00B431C2" w:rsidRDefault="00B431C2" w:rsidP="00B431C2">
      <w:pPr>
        <w:suppressAutoHyphens/>
        <w:ind w:left="284"/>
        <w:rPr>
          <w:rFonts w:cs="Arial"/>
          <w:szCs w:val="20"/>
          <w:lang w:val="en-US"/>
        </w:rPr>
      </w:pPr>
    </w:p>
    <w:p w14:paraId="7EBA824C" w14:textId="77777777" w:rsidR="00B431C2" w:rsidRDefault="00B431C2" w:rsidP="00B431C2">
      <w:pPr>
        <w:suppressAutoHyphens/>
        <w:ind w:left="284"/>
        <w:rPr>
          <w:rFonts w:cs="Arial"/>
          <w:szCs w:val="20"/>
          <w:lang w:val="en-US"/>
        </w:rPr>
      </w:pPr>
    </w:p>
    <w:p w14:paraId="5425921F" w14:textId="77777777" w:rsidR="00B431C2" w:rsidRDefault="00B431C2" w:rsidP="00B431C2">
      <w:pPr>
        <w:suppressAutoHyphens/>
        <w:rPr>
          <w:rFonts w:cs="Arial"/>
          <w:szCs w:val="20"/>
          <w:lang w:val="en-US"/>
        </w:rPr>
      </w:pPr>
    </w:p>
    <w:p w14:paraId="40639A7C" w14:textId="77777777" w:rsidR="00B431C2" w:rsidRDefault="00B431C2" w:rsidP="00B431C2">
      <w:pPr>
        <w:suppressAutoHyphens/>
        <w:ind w:left="284"/>
        <w:rPr>
          <w:rFonts w:cs="Arial"/>
          <w:szCs w:val="20"/>
          <w:lang w:val="en-US"/>
        </w:rPr>
      </w:pPr>
    </w:p>
    <w:p w14:paraId="482A5E1D" w14:textId="77777777" w:rsidR="00B431C2" w:rsidRDefault="00B431C2" w:rsidP="00B431C2">
      <w:pPr>
        <w:suppressAutoHyphens/>
        <w:ind w:left="284"/>
        <w:rPr>
          <w:rFonts w:cs="Arial"/>
          <w:szCs w:val="20"/>
          <w:lang w:val="en-US"/>
        </w:rPr>
      </w:pPr>
    </w:p>
    <w:p w14:paraId="1C695AED" w14:textId="77777777" w:rsidR="00B431C2" w:rsidRDefault="00B431C2" w:rsidP="00B431C2">
      <w:pPr>
        <w:suppressAutoHyphens/>
        <w:ind w:left="284"/>
        <w:rPr>
          <w:rFonts w:cs="Arial"/>
          <w:szCs w:val="20"/>
          <w:lang w:val="en-US"/>
        </w:rPr>
      </w:pPr>
    </w:p>
    <w:p w14:paraId="10D1E827" w14:textId="77777777" w:rsidR="00B431C2" w:rsidRDefault="00B431C2" w:rsidP="00B431C2">
      <w:pPr>
        <w:suppressAutoHyphens/>
        <w:ind w:left="284"/>
        <w:rPr>
          <w:rFonts w:cs="Arial"/>
          <w:szCs w:val="20"/>
          <w:lang w:val="en-US"/>
        </w:rPr>
      </w:pPr>
    </w:p>
    <w:p w14:paraId="5FC3E088" w14:textId="77777777" w:rsidR="00B431C2" w:rsidRDefault="00B431C2" w:rsidP="00B431C2">
      <w:pPr>
        <w:suppressAutoHyphens/>
        <w:ind w:left="284"/>
        <w:rPr>
          <w:rFonts w:cs="Arial"/>
          <w:szCs w:val="20"/>
          <w:lang w:val="en-US"/>
        </w:rPr>
      </w:pPr>
      <w:r w:rsidRPr="00921863">
        <w:rPr>
          <w:noProof/>
          <w:lang w:eastAsia="fi-FI"/>
        </w:rPr>
        <mc:AlternateContent>
          <mc:Choice Requires="wps">
            <w:drawing>
              <wp:anchor distT="0" distB="0" distL="114300" distR="114300" simplePos="0" relativeHeight="251658243" behindDoc="0" locked="1" layoutInCell="1" allowOverlap="1" wp14:anchorId="4C8F0EBE" wp14:editId="27356E8F">
                <wp:simplePos x="0" y="0"/>
                <wp:positionH relativeFrom="column">
                  <wp:posOffset>50800</wp:posOffset>
                </wp:positionH>
                <wp:positionV relativeFrom="page">
                  <wp:posOffset>8242300</wp:posOffset>
                </wp:positionV>
                <wp:extent cx="4914900" cy="0"/>
                <wp:effectExtent l="9525" t="5080" r="9525" b="13970"/>
                <wp:wrapTopAndBottom/>
                <wp:docPr id="1369465988" name="Lin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c="http://schemas.openxmlformats.org/drawingml/2006/chart" xmlns:adec="http://schemas.microsoft.com/office/drawing/2017/decorative"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adec="http://schemas.microsoft.com/office/drawing/2017/decorative" xmlns:pic="http://schemas.openxmlformats.org/drawingml/2006/picture" xmlns:a="http://schemas.openxmlformats.org/drawingml/2006/main">
            <w:pict w14:anchorId="0BBA728B">
              <v:line id="Line 35"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alt="&quot;&quot;" o:spid="_x0000_s1026" from="4pt,649pt" to="391pt,649pt" w14:anchorId="5DB25E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HYsAEAAEgDAAAOAAAAZHJzL2Uyb0RvYy54bWysU8Fu2zAMvQ/YPwi6L3aCdliMOD2k7S7d&#10;FqDdBzCSbAuVRYFU4uTvJ6lJVmy3YT4Ikkg+vfdIr+6OoxMHQ2zRt3I+q6UwXqG2vm/lz5fHT1+k&#10;4Aheg0NvWnkyLO/WHz+sptCYBQ7otCGRQDw3U2jlEGNoqorVYEbgGQbjU7BDGiGmI/WVJpgS+uiq&#10;RV1/riYkHQiVYU63929BuS74XWdU/NF1bKJwrUzcYlmprLu8VusVND1BGKw604B/YDGC9enRK9Q9&#10;RBB7sn9BjVYRMnZxpnCssOusMkVDUjOv/1DzPEAwRUsyh8PVJv5/sOr7YeO3lKmro38OT6heWXjc&#10;DOB7Uwi8nEJq3DxbVU2Bm2tJPnDYkthN31CnHNhHLC4cOxozZNInjsXs09Vsc4xCpcub5fxmWaee&#10;qEusguZSGIjjV4OjyJtWOuuzD9DA4YljJgLNJSVfe3y0zpVeOi+mVi5vF7elgNFZnYM5janfbRyJ&#10;A+RpKF9RlSLv0wj3XhewwYB+OO8jWPe2T487fzYj68/Dxs0O9WlLF5NSuwrL82jleXh/LtW/f4D1&#10;LwAAAP//AwBQSwMEFAAGAAgAAAAhAED/ahzbAAAACwEAAA8AAABkcnMvZG93bnJldi54bWxMT0FO&#10;wzAQvCPxB2uRuFStQ5AghDgVAnLjQgH1uo2XJCJep7HbBl7P9lDBbXZmNDtTLCfXqz2NofNs4GqR&#10;gCKuve24MfD+Vs0zUCEiW+w9k4FvCrAsz88KzK0/8CvtV7FREsIhRwNtjEOudahbchgWfiAW7dOP&#10;DqOcY6PtiAcJd71Ok+RGO+xYPrQ40GNL9ddq5wyE6oO21c+sniXr68ZTun16eUZjLi+mh3tQkab4&#10;Z4ZjfakOpXTa+B3boHoDmSyJQqd3RySG2ywVsDlRuiz0/w3lLwAAAP//AwBQSwECLQAUAAYACAAA&#10;ACEAtoM4kv4AAADhAQAAEwAAAAAAAAAAAAAAAAAAAAAAW0NvbnRlbnRfVHlwZXNdLnhtbFBLAQIt&#10;ABQABgAIAAAAIQA4/SH/1gAAAJQBAAALAAAAAAAAAAAAAAAAAC8BAABfcmVscy8ucmVsc1BLAQIt&#10;ABQABgAIAAAAIQBeIcHYsAEAAEgDAAAOAAAAAAAAAAAAAAAAAC4CAABkcnMvZTJvRG9jLnhtbFBL&#10;AQItABQABgAIAAAAIQBA/2oc2wAAAAsBAAAPAAAAAAAAAAAAAAAAAAoEAABkcnMvZG93bnJldi54&#10;bWxQSwUGAAAAAAQABADzAAAAEgUAAAAA&#10;">
                <w10:wrap type="topAndBottom" anchory="page"/>
                <w10:anchorlock/>
              </v:line>
            </w:pict>
          </mc:Fallback>
        </mc:AlternateContent>
      </w:r>
    </w:p>
    <w:p w14:paraId="78899C5E" w14:textId="77777777" w:rsidR="00B431C2" w:rsidRPr="002D4F24" w:rsidRDefault="00B431C2" w:rsidP="00B431C2">
      <w:pPr>
        <w:spacing w:line="240" w:lineRule="auto"/>
        <w:jc w:val="left"/>
        <w:rPr>
          <w:rFonts w:cs="Arial"/>
          <w:szCs w:val="24"/>
          <w:lang w:val="en-US"/>
        </w:rPr>
      </w:pPr>
    </w:p>
    <w:p w14:paraId="5240AF9E" w14:textId="77777777" w:rsidR="00B431C2" w:rsidRDefault="00B431C2" w:rsidP="00B431C2">
      <w:pPr>
        <w:spacing w:line="240" w:lineRule="auto"/>
        <w:jc w:val="left"/>
        <w:rPr>
          <w:rFonts w:cs="Arial"/>
          <w:b/>
          <w:szCs w:val="24"/>
        </w:rPr>
      </w:pPr>
    </w:p>
    <w:p w14:paraId="169E28C7" w14:textId="77777777" w:rsidR="00B431C2" w:rsidRPr="005155D2" w:rsidRDefault="00B431C2" w:rsidP="00B431C2">
      <w:pPr>
        <w:suppressAutoHyphens/>
        <w:rPr>
          <w:rFonts w:cs="Arial"/>
          <w:szCs w:val="20"/>
          <w:lang w:val="en-US"/>
        </w:rPr>
      </w:pPr>
      <w:r w:rsidRPr="005155D2">
        <w:rPr>
          <w:rFonts w:cs="Arial"/>
          <w:szCs w:val="20"/>
          <w:lang w:val="en-US"/>
        </w:rPr>
        <w:t>I am aware that I am totally responsible for the entire content of the thesis, including the parts generated by AI, and accept the responsibility for any violations of the ethical standards of publications</w:t>
      </w:r>
      <w:r>
        <w:rPr>
          <w:rFonts w:cs="Arial"/>
          <w:szCs w:val="20"/>
          <w:lang w:val="en-US"/>
        </w:rPr>
        <w:t>.</w:t>
      </w:r>
    </w:p>
    <w:p w14:paraId="61CF6A91" w14:textId="77777777" w:rsidR="00B431C2" w:rsidRDefault="00B431C2">
      <w:pPr>
        <w:spacing w:line="240" w:lineRule="auto"/>
        <w:jc w:val="left"/>
        <w:rPr>
          <w:rFonts w:cs="Arial"/>
          <w:b/>
          <w:szCs w:val="24"/>
        </w:rPr>
      </w:pPr>
      <w:r>
        <w:rPr>
          <w:rFonts w:cs="Arial"/>
          <w:szCs w:val="24"/>
        </w:rPr>
        <w:br w:type="page"/>
      </w:r>
    </w:p>
    <w:p w14:paraId="7F91979E" w14:textId="77777777" w:rsidR="00A34589" w:rsidRDefault="003C27F5" w:rsidP="00F45F1D">
      <w:pPr>
        <w:pStyle w:val="lyhenteetotsikko"/>
        <w:rPr>
          <w:noProof/>
        </w:rPr>
      </w:pPr>
      <w:r w:rsidRPr="11EB5C18">
        <w:rPr>
          <w:rFonts w:cs="Arial"/>
          <w:lang w:val="en-GB"/>
        </w:rPr>
        <w:lastRenderedPageBreak/>
        <w:t>CONTE</w:t>
      </w:r>
      <w:r w:rsidR="006B075F" w:rsidRPr="11EB5C18">
        <w:rPr>
          <w:rFonts w:cs="Arial"/>
          <w:lang w:val="en-GB"/>
        </w:rPr>
        <w:t>N</w:t>
      </w:r>
      <w:r w:rsidRPr="11EB5C18">
        <w:rPr>
          <w:rFonts w:cs="Arial"/>
          <w:lang w:val="en-GB"/>
        </w:rPr>
        <w:t>TS</w:t>
      </w:r>
    </w:p>
    <w:p w14:paraId="0F7279FE" w14:textId="56B2566D" w:rsidR="00A34589" w:rsidRDefault="11EB5C18" w:rsidP="7F69F9BC">
      <w:pPr>
        <w:pStyle w:val="TOC1"/>
        <w:rPr>
          <w:color w:val="FEFFFF" w:themeColor="background1"/>
        </w:rPr>
      </w:pPr>
      <w:r>
        <w:fldChar w:fldCharType="begin"/>
      </w:r>
      <w:r>
        <w:instrText>TOC \o "1-3" \z \u \h</w:instrText>
      </w:r>
      <w:r>
        <w:fldChar w:fldCharType="separate"/>
      </w:r>
      <w:hyperlink w:anchor="_Toc396639137">
        <w:r w:rsidR="7F69F9BC" w:rsidRPr="7F69F9BC">
          <w:rPr>
            <w:rStyle w:val="Hyperlink"/>
          </w:rPr>
          <w:t>USE OF AI IN THESIS</w:t>
        </w:r>
        <w:r>
          <w:tab/>
        </w:r>
        <w:r>
          <w:fldChar w:fldCharType="begin"/>
        </w:r>
        <w:r>
          <w:instrText>PAGEREF _Toc396639137 \h</w:instrText>
        </w:r>
        <w:r>
          <w:fldChar w:fldCharType="separate"/>
        </w:r>
        <w:r w:rsidR="7F69F9BC" w:rsidRPr="7F69F9BC">
          <w:rPr>
            <w:rStyle w:val="Hyperlink"/>
          </w:rPr>
          <w:t>2</w:t>
        </w:r>
        <w:r>
          <w:fldChar w:fldCharType="end"/>
        </w:r>
      </w:hyperlink>
    </w:p>
    <w:p w14:paraId="35BEC6D6" w14:textId="4A94A0F0" w:rsidR="00A34589" w:rsidRDefault="7F69F9BC" w:rsidP="7F69F9BC">
      <w:pPr>
        <w:pStyle w:val="TOC1"/>
        <w:rPr>
          <w:color w:val="FEFFFF" w:themeColor="background1"/>
        </w:rPr>
      </w:pPr>
      <w:hyperlink w:anchor="_Toc567212289">
        <w:r w:rsidRPr="7F69F9BC">
          <w:rPr>
            <w:rStyle w:val="Hyperlink"/>
          </w:rPr>
          <w:t>1</w:t>
        </w:r>
        <w:r w:rsidR="11EB5C18">
          <w:tab/>
        </w:r>
        <w:r w:rsidRPr="7F69F9BC">
          <w:rPr>
            <w:rStyle w:val="Hyperlink"/>
          </w:rPr>
          <w:t>INTRODUCTION</w:t>
        </w:r>
        <w:r w:rsidR="11EB5C18">
          <w:tab/>
        </w:r>
        <w:r w:rsidR="11EB5C18">
          <w:fldChar w:fldCharType="begin"/>
        </w:r>
        <w:r w:rsidR="11EB5C18">
          <w:instrText>PAGEREF _Toc567212289 \h</w:instrText>
        </w:r>
        <w:r w:rsidR="11EB5C18">
          <w:fldChar w:fldCharType="separate"/>
        </w:r>
        <w:r w:rsidRPr="7F69F9BC">
          <w:rPr>
            <w:rStyle w:val="Hyperlink"/>
          </w:rPr>
          <w:t>4</w:t>
        </w:r>
        <w:r w:rsidR="11EB5C18">
          <w:fldChar w:fldCharType="end"/>
        </w:r>
      </w:hyperlink>
    </w:p>
    <w:p w14:paraId="72DED71B" w14:textId="63B0FD57" w:rsidR="00A34589" w:rsidRDefault="7F69F9BC" w:rsidP="7F69F9BC">
      <w:pPr>
        <w:pStyle w:val="TOC1"/>
        <w:rPr>
          <w:color w:val="FEFFFF" w:themeColor="background1"/>
        </w:rPr>
      </w:pPr>
      <w:hyperlink w:anchor="_Toc1053495288">
        <w:r w:rsidRPr="7F69F9BC">
          <w:rPr>
            <w:rStyle w:val="Hyperlink"/>
          </w:rPr>
          <w:t>2</w:t>
        </w:r>
        <w:r w:rsidR="11EB5C18">
          <w:tab/>
        </w:r>
        <w:r w:rsidRPr="7F69F9BC">
          <w:rPr>
            <w:rStyle w:val="Hyperlink"/>
          </w:rPr>
          <w:t>Theory</w:t>
        </w:r>
        <w:r w:rsidR="11EB5C18">
          <w:tab/>
        </w:r>
        <w:r w:rsidR="11EB5C18">
          <w:fldChar w:fldCharType="begin"/>
        </w:r>
        <w:r w:rsidR="11EB5C18">
          <w:instrText>PAGEREF _Toc1053495288 \h</w:instrText>
        </w:r>
        <w:r w:rsidR="11EB5C18">
          <w:fldChar w:fldCharType="separate"/>
        </w:r>
        <w:r w:rsidRPr="7F69F9BC">
          <w:rPr>
            <w:rStyle w:val="Hyperlink"/>
          </w:rPr>
          <w:t>5</w:t>
        </w:r>
        <w:r w:rsidR="11EB5C18">
          <w:fldChar w:fldCharType="end"/>
        </w:r>
      </w:hyperlink>
    </w:p>
    <w:p w14:paraId="69EF1F11" w14:textId="1BAF3D4D" w:rsidR="00A34589" w:rsidRDefault="7F69F9BC" w:rsidP="7F69F9BC">
      <w:pPr>
        <w:pStyle w:val="TOC2"/>
        <w:tabs>
          <w:tab w:val="left" w:pos="720"/>
        </w:tabs>
        <w:rPr>
          <w:color w:val="FEFFFF" w:themeColor="background1"/>
        </w:rPr>
      </w:pPr>
      <w:hyperlink w:anchor="_Toc1689855913">
        <w:r w:rsidRPr="7F69F9BC">
          <w:rPr>
            <w:rStyle w:val="Hyperlink"/>
          </w:rPr>
          <w:t>2.1.</w:t>
        </w:r>
        <w:r w:rsidR="11EB5C18">
          <w:tab/>
        </w:r>
        <w:r w:rsidRPr="7F69F9BC">
          <w:rPr>
            <w:rStyle w:val="Hyperlink"/>
          </w:rPr>
          <w:t>Metal Fibres</w:t>
        </w:r>
        <w:r w:rsidR="11EB5C18">
          <w:tab/>
        </w:r>
        <w:r w:rsidR="11EB5C18">
          <w:fldChar w:fldCharType="begin"/>
        </w:r>
        <w:r w:rsidR="11EB5C18">
          <w:instrText>PAGEREF _Toc1689855913 \h</w:instrText>
        </w:r>
        <w:r w:rsidR="11EB5C18">
          <w:fldChar w:fldCharType="separate"/>
        </w:r>
        <w:r w:rsidRPr="7F69F9BC">
          <w:rPr>
            <w:rStyle w:val="Hyperlink"/>
          </w:rPr>
          <w:t>6</w:t>
        </w:r>
        <w:r w:rsidR="11EB5C18">
          <w:fldChar w:fldCharType="end"/>
        </w:r>
      </w:hyperlink>
    </w:p>
    <w:p w14:paraId="1587BD8C" w14:textId="3E4AFE7C" w:rsidR="00A34589" w:rsidRDefault="7F69F9BC" w:rsidP="7F69F9BC">
      <w:pPr>
        <w:pStyle w:val="TOC2"/>
        <w:tabs>
          <w:tab w:val="left" w:pos="720"/>
        </w:tabs>
        <w:rPr>
          <w:color w:val="FEFFFF" w:themeColor="background1"/>
        </w:rPr>
      </w:pPr>
      <w:hyperlink w:anchor="_Toc988443566">
        <w:r w:rsidRPr="7F69F9BC">
          <w:rPr>
            <w:rStyle w:val="Hyperlink"/>
          </w:rPr>
          <w:t>2.2.</w:t>
        </w:r>
        <w:r w:rsidR="11EB5C18">
          <w:tab/>
        </w:r>
        <w:r w:rsidRPr="7F69F9BC">
          <w:rPr>
            <w:rStyle w:val="Hyperlink"/>
          </w:rPr>
          <w:t>Glass Fibres</w:t>
        </w:r>
        <w:r w:rsidR="11EB5C18">
          <w:tab/>
        </w:r>
        <w:r w:rsidR="11EB5C18">
          <w:fldChar w:fldCharType="begin"/>
        </w:r>
        <w:r w:rsidR="11EB5C18">
          <w:instrText>PAGEREF _Toc988443566 \h</w:instrText>
        </w:r>
        <w:r w:rsidR="11EB5C18">
          <w:fldChar w:fldCharType="separate"/>
        </w:r>
        <w:r w:rsidRPr="7F69F9BC">
          <w:rPr>
            <w:rStyle w:val="Hyperlink"/>
          </w:rPr>
          <w:t>6</w:t>
        </w:r>
        <w:r w:rsidR="11EB5C18">
          <w:fldChar w:fldCharType="end"/>
        </w:r>
      </w:hyperlink>
    </w:p>
    <w:p w14:paraId="137F6CB1" w14:textId="15C40303" w:rsidR="00A34589" w:rsidRDefault="7F69F9BC" w:rsidP="7F69F9BC">
      <w:pPr>
        <w:pStyle w:val="TOC2"/>
        <w:tabs>
          <w:tab w:val="left" w:pos="720"/>
        </w:tabs>
        <w:rPr>
          <w:color w:val="FEFFFF" w:themeColor="background1"/>
        </w:rPr>
      </w:pPr>
      <w:hyperlink w:anchor="_Toc116319754">
        <w:r w:rsidRPr="7F69F9BC">
          <w:rPr>
            <w:rStyle w:val="Hyperlink"/>
          </w:rPr>
          <w:t>2.3.</w:t>
        </w:r>
        <w:r w:rsidR="11EB5C18">
          <w:tab/>
        </w:r>
        <w:r w:rsidRPr="7F69F9BC">
          <w:rPr>
            <w:rStyle w:val="Hyperlink"/>
          </w:rPr>
          <w:t>Ceramic Fibres</w:t>
        </w:r>
        <w:r w:rsidR="11EB5C18">
          <w:tab/>
        </w:r>
        <w:r w:rsidR="11EB5C18">
          <w:fldChar w:fldCharType="begin"/>
        </w:r>
        <w:r w:rsidR="11EB5C18">
          <w:instrText>PAGEREF _Toc116319754 \h</w:instrText>
        </w:r>
        <w:r w:rsidR="11EB5C18">
          <w:fldChar w:fldCharType="separate"/>
        </w:r>
        <w:r w:rsidRPr="7F69F9BC">
          <w:rPr>
            <w:rStyle w:val="Hyperlink"/>
          </w:rPr>
          <w:t>7</w:t>
        </w:r>
        <w:r w:rsidR="11EB5C18">
          <w:fldChar w:fldCharType="end"/>
        </w:r>
      </w:hyperlink>
    </w:p>
    <w:p w14:paraId="1A798B0F" w14:textId="1088A21D" w:rsidR="00A34589" w:rsidRDefault="7F69F9BC" w:rsidP="7F69F9BC">
      <w:pPr>
        <w:pStyle w:val="TOC2"/>
        <w:tabs>
          <w:tab w:val="left" w:pos="720"/>
        </w:tabs>
        <w:rPr>
          <w:color w:val="FEFFFF" w:themeColor="background1"/>
        </w:rPr>
      </w:pPr>
      <w:hyperlink w:anchor="_Toc874699445">
        <w:r w:rsidRPr="7F69F9BC">
          <w:rPr>
            <w:rStyle w:val="Hyperlink"/>
          </w:rPr>
          <w:t>2.4.</w:t>
        </w:r>
        <w:r w:rsidR="11EB5C18">
          <w:tab/>
        </w:r>
        <w:r w:rsidRPr="7F69F9BC">
          <w:rPr>
            <w:rStyle w:val="Hyperlink"/>
          </w:rPr>
          <w:t>Carbon Fibres</w:t>
        </w:r>
        <w:r w:rsidR="11EB5C18">
          <w:tab/>
        </w:r>
        <w:r w:rsidR="11EB5C18">
          <w:fldChar w:fldCharType="begin"/>
        </w:r>
        <w:r w:rsidR="11EB5C18">
          <w:instrText>PAGEREF _Toc874699445 \h</w:instrText>
        </w:r>
        <w:r w:rsidR="11EB5C18">
          <w:fldChar w:fldCharType="separate"/>
        </w:r>
        <w:r w:rsidRPr="7F69F9BC">
          <w:rPr>
            <w:rStyle w:val="Hyperlink"/>
          </w:rPr>
          <w:t>7</w:t>
        </w:r>
        <w:r w:rsidR="11EB5C18">
          <w:fldChar w:fldCharType="end"/>
        </w:r>
      </w:hyperlink>
    </w:p>
    <w:p w14:paraId="43D8803D" w14:textId="2C2A17ED" w:rsidR="00A34589" w:rsidRDefault="7F69F9BC" w:rsidP="7F69F9BC">
      <w:pPr>
        <w:pStyle w:val="TOC2"/>
        <w:tabs>
          <w:tab w:val="left" w:pos="720"/>
        </w:tabs>
        <w:rPr>
          <w:color w:val="FEFFFF" w:themeColor="background1"/>
        </w:rPr>
      </w:pPr>
      <w:hyperlink w:anchor="_Toc333695059">
        <w:r w:rsidRPr="7F69F9BC">
          <w:rPr>
            <w:rStyle w:val="Hyperlink"/>
          </w:rPr>
          <w:t>2.5.</w:t>
        </w:r>
        <w:r w:rsidR="11EB5C18">
          <w:tab/>
        </w:r>
        <w:r w:rsidRPr="7F69F9BC">
          <w:rPr>
            <w:rStyle w:val="Hyperlink"/>
          </w:rPr>
          <w:t>Mineral Fibres</w:t>
        </w:r>
        <w:r w:rsidR="11EB5C18">
          <w:tab/>
        </w:r>
        <w:r w:rsidR="11EB5C18">
          <w:fldChar w:fldCharType="begin"/>
        </w:r>
        <w:r w:rsidR="11EB5C18">
          <w:instrText>PAGEREF _Toc333695059 \h</w:instrText>
        </w:r>
        <w:r w:rsidR="11EB5C18">
          <w:fldChar w:fldCharType="separate"/>
        </w:r>
        <w:r w:rsidRPr="7F69F9BC">
          <w:rPr>
            <w:rStyle w:val="Hyperlink"/>
          </w:rPr>
          <w:t>8</w:t>
        </w:r>
        <w:r w:rsidR="11EB5C18">
          <w:fldChar w:fldCharType="end"/>
        </w:r>
      </w:hyperlink>
    </w:p>
    <w:p w14:paraId="63BC6A11" w14:textId="1AFB8039" w:rsidR="00A34589" w:rsidRDefault="7F69F9BC" w:rsidP="7F69F9BC">
      <w:pPr>
        <w:pStyle w:val="TOC1"/>
        <w:rPr>
          <w:color w:val="FEFFFF" w:themeColor="background1"/>
        </w:rPr>
      </w:pPr>
      <w:hyperlink w:anchor="_Toc1860412592">
        <w:r w:rsidRPr="7F69F9BC">
          <w:rPr>
            <w:rStyle w:val="Hyperlink"/>
          </w:rPr>
          <w:t>3</w:t>
        </w:r>
        <w:r w:rsidR="11EB5C18">
          <w:tab/>
        </w:r>
        <w:r w:rsidRPr="7F69F9BC">
          <w:rPr>
            <w:rStyle w:val="Hyperlink"/>
          </w:rPr>
          <w:t>Inorganic Fire-Retardant Textile Coatings</w:t>
        </w:r>
        <w:r w:rsidR="11EB5C18">
          <w:tab/>
        </w:r>
        <w:r w:rsidR="11EB5C18">
          <w:fldChar w:fldCharType="begin"/>
        </w:r>
        <w:r w:rsidR="11EB5C18">
          <w:instrText>PAGEREF _Toc1860412592 \h</w:instrText>
        </w:r>
        <w:r w:rsidR="11EB5C18">
          <w:fldChar w:fldCharType="separate"/>
        </w:r>
        <w:r w:rsidRPr="7F69F9BC">
          <w:rPr>
            <w:rStyle w:val="Hyperlink"/>
          </w:rPr>
          <w:t>8</w:t>
        </w:r>
        <w:r w:rsidR="11EB5C18">
          <w:fldChar w:fldCharType="end"/>
        </w:r>
      </w:hyperlink>
    </w:p>
    <w:p w14:paraId="4E3DFA12" w14:textId="4C757EE9" w:rsidR="00A34589" w:rsidRDefault="7F69F9BC" w:rsidP="7F69F9BC">
      <w:pPr>
        <w:pStyle w:val="TOC2"/>
        <w:tabs>
          <w:tab w:val="left" w:pos="720"/>
        </w:tabs>
        <w:rPr>
          <w:color w:val="FEFFFF" w:themeColor="background1"/>
        </w:rPr>
      </w:pPr>
      <w:hyperlink w:anchor="_Toc705013833">
        <w:r w:rsidRPr="7F69F9BC">
          <w:rPr>
            <w:rStyle w:val="Hyperlink"/>
          </w:rPr>
          <w:t>3.1.</w:t>
        </w:r>
        <w:r w:rsidR="11EB5C18">
          <w:tab/>
        </w:r>
        <w:r w:rsidRPr="7F69F9BC">
          <w:rPr>
            <w:rStyle w:val="Hyperlink"/>
          </w:rPr>
          <w:t>Silicon Dioxide Coating</w:t>
        </w:r>
        <w:r w:rsidR="11EB5C18">
          <w:tab/>
        </w:r>
        <w:r w:rsidR="11EB5C18">
          <w:fldChar w:fldCharType="begin"/>
        </w:r>
        <w:r w:rsidR="11EB5C18">
          <w:instrText>PAGEREF _Toc705013833 \h</w:instrText>
        </w:r>
        <w:r w:rsidR="11EB5C18">
          <w:fldChar w:fldCharType="separate"/>
        </w:r>
        <w:r w:rsidRPr="7F69F9BC">
          <w:rPr>
            <w:rStyle w:val="Hyperlink"/>
          </w:rPr>
          <w:t>9</w:t>
        </w:r>
        <w:r w:rsidR="11EB5C18">
          <w:fldChar w:fldCharType="end"/>
        </w:r>
      </w:hyperlink>
    </w:p>
    <w:p w14:paraId="3AAF73F5" w14:textId="7D8A430C" w:rsidR="00A34589" w:rsidRDefault="7F69F9BC" w:rsidP="7F69F9BC">
      <w:pPr>
        <w:pStyle w:val="TOC2"/>
        <w:tabs>
          <w:tab w:val="left" w:pos="720"/>
        </w:tabs>
        <w:rPr>
          <w:color w:val="FEFFFF" w:themeColor="background1"/>
        </w:rPr>
      </w:pPr>
      <w:hyperlink w:anchor="_Toc856341099">
        <w:r w:rsidRPr="7F69F9BC">
          <w:rPr>
            <w:rStyle w:val="Hyperlink"/>
          </w:rPr>
          <w:t>3.2.</w:t>
        </w:r>
        <w:r w:rsidR="11EB5C18">
          <w:tab/>
        </w:r>
        <w:r w:rsidRPr="7F69F9BC">
          <w:rPr>
            <w:rStyle w:val="Hyperlink"/>
          </w:rPr>
          <w:t>Magnesium Hydroxide Coating</w:t>
        </w:r>
        <w:r w:rsidR="11EB5C18">
          <w:tab/>
        </w:r>
        <w:r w:rsidR="11EB5C18">
          <w:fldChar w:fldCharType="begin"/>
        </w:r>
        <w:r w:rsidR="11EB5C18">
          <w:instrText>PAGEREF _Toc856341099 \h</w:instrText>
        </w:r>
        <w:r w:rsidR="11EB5C18">
          <w:fldChar w:fldCharType="separate"/>
        </w:r>
        <w:r w:rsidRPr="7F69F9BC">
          <w:rPr>
            <w:rStyle w:val="Hyperlink"/>
          </w:rPr>
          <w:t>11</w:t>
        </w:r>
        <w:r w:rsidR="11EB5C18">
          <w:fldChar w:fldCharType="end"/>
        </w:r>
      </w:hyperlink>
    </w:p>
    <w:p w14:paraId="78005BA9" w14:textId="4201AAC5" w:rsidR="00A34589" w:rsidRDefault="7F69F9BC" w:rsidP="7F69F9BC">
      <w:pPr>
        <w:pStyle w:val="TOC2"/>
        <w:tabs>
          <w:tab w:val="left" w:pos="720"/>
        </w:tabs>
        <w:rPr>
          <w:color w:val="FEFFFF" w:themeColor="background1"/>
        </w:rPr>
      </w:pPr>
      <w:hyperlink w:anchor="_Toc757650908">
        <w:r w:rsidRPr="7F69F9BC">
          <w:rPr>
            <w:rStyle w:val="Hyperlink"/>
          </w:rPr>
          <w:t>3.3.</w:t>
        </w:r>
        <w:r w:rsidR="11EB5C18">
          <w:tab/>
        </w:r>
        <w:r w:rsidRPr="7F69F9BC">
          <w:rPr>
            <w:rStyle w:val="Hyperlink"/>
          </w:rPr>
          <w:t>Titanium Coatings</w:t>
        </w:r>
        <w:r w:rsidR="11EB5C18">
          <w:tab/>
        </w:r>
        <w:r w:rsidR="11EB5C18">
          <w:fldChar w:fldCharType="begin"/>
        </w:r>
        <w:r w:rsidR="11EB5C18">
          <w:instrText>PAGEREF _Toc757650908 \h</w:instrText>
        </w:r>
        <w:r w:rsidR="11EB5C18">
          <w:fldChar w:fldCharType="separate"/>
        </w:r>
        <w:r w:rsidRPr="7F69F9BC">
          <w:rPr>
            <w:rStyle w:val="Hyperlink"/>
          </w:rPr>
          <w:t>14</w:t>
        </w:r>
        <w:r w:rsidR="11EB5C18">
          <w:fldChar w:fldCharType="end"/>
        </w:r>
      </w:hyperlink>
    </w:p>
    <w:p w14:paraId="40C9648C" w14:textId="42E2FE39" w:rsidR="00A34589" w:rsidRDefault="7F69F9BC" w:rsidP="7F69F9BC">
      <w:pPr>
        <w:pStyle w:val="TOC2"/>
        <w:tabs>
          <w:tab w:val="left" w:pos="720"/>
        </w:tabs>
        <w:rPr>
          <w:color w:val="FEFFFF" w:themeColor="background1"/>
        </w:rPr>
      </w:pPr>
      <w:hyperlink w:anchor="_Toc1901420871">
        <w:r w:rsidRPr="7F69F9BC">
          <w:rPr>
            <w:rStyle w:val="Hyperlink"/>
          </w:rPr>
          <w:t>3.4.</w:t>
        </w:r>
        <w:r w:rsidR="11EB5C18">
          <w:tab/>
        </w:r>
        <w:r w:rsidRPr="7F69F9BC">
          <w:rPr>
            <w:rStyle w:val="Hyperlink"/>
          </w:rPr>
          <w:t>Limitations of Inorganic Fire-Retardant Coatings</w:t>
        </w:r>
        <w:r w:rsidR="11EB5C18">
          <w:tab/>
        </w:r>
        <w:r w:rsidR="11EB5C18">
          <w:fldChar w:fldCharType="begin"/>
        </w:r>
        <w:r w:rsidR="11EB5C18">
          <w:instrText>PAGEREF _Toc1901420871 \h</w:instrText>
        </w:r>
        <w:r w:rsidR="11EB5C18">
          <w:fldChar w:fldCharType="separate"/>
        </w:r>
        <w:r w:rsidRPr="7F69F9BC">
          <w:rPr>
            <w:rStyle w:val="Hyperlink"/>
          </w:rPr>
          <w:t>17</w:t>
        </w:r>
        <w:r w:rsidR="11EB5C18">
          <w:fldChar w:fldCharType="end"/>
        </w:r>
      </w:hyperlink>
    </w:p>
    <w:p w14:paraId="092315F8" w14:textId="67A9A87C" w:rsidR="00A34589" w:rsidRDefault="7F69F9BC" w:rsidP="7F69F9BC">
      <w:pPr>
        <w:pStyle w:val="TOC1"/>
        <w:rPr>
          <w:color w:val="FEFFFF" w:themeColor="background1"/>
        </w:rPr>
      </w:pPr>
      <w:hyperlink w:anchor="_Toc905065521">
        <w:r w:rsidRPr="7F69F9BC">
          <w:rPr>
            <w:rStyle w:val="Hyperlink"/>
          </w:rPr>
          <w:t>4</w:t>
        </w:r>
        <w:r w:rsidR="11EB5C18">
          <w:tab/>
        </w:r>
        <w:r w:rsidRPr="7F69F9BC">
          <w:rPr>
            <w:rStyle w:val="Hyperlink"/>
          </w:rPr>
          <w:t>Antimicrobial textiles.</w:t>
        </w:r>
        <w:r w:rsidR="11EB5C18">
          <w:tab/>
        </w:r>
        <w:r w:rsidR="11EB5C18">
          <w:fldChar w:fldCharType="begin"/>
        </w:r>
        <w:r w:rsidR="11EB5C18">
          <w:instrText>PAGEREF _Toc905065521 \h</w:instrText>
        </w:r>
        <w:r w:rsidR="11EB5C18">
          <w:fldChar w:fldCharType="separate"/>
        </w:r>
        <w:r w:rsidRPr="7F69F9BC">
          <w:rPr>
            <w:rStyle w:val="Hyperlink"/>
          </w:rPr>
          <w:t>18</w:t>
        </w:r>
        <w:r w:rsidR="11EB5C18">
          <w:fldChar w:fldCharType="end"/>
        </w:r>
      </w:hyperlink>
    </w:p>
    <w:p w14:paraId="220E8D08" w14:textId="750F2DB0" w:rsidR="00A34589" w:rsidRDefault="7F69F9BC" w:rsidP="7F69F9BC">
      <w:pPr>
        <w:pStyle w:val="TOC2"/>
        <w:tabs>
          <w:tab w:val="left" w:pos="720"/>
        </w:tabs>
        <w:rPr>
          <w:color w:val="FEFFFF" w:themeColor="background1"/>
        </w:rPr>
      </w:pPr>
      <w:hyperlink w:anchor="_Toc1826166043">
        <w:r w:rsidRPr="7F69F9BC">
          <w:rPr>
            <w:rStyle w:val="Hyperlink"/>
          </w:rPr>
          <w:t>4.1.</w:t>
        </w:r>
        <w:r w:rsidR="11EB5C18">
          <w:tab/>
        </w:r>
        <w:r w:rsidRPr="7F69F9BC">
          <w:rPr>
            <w:rStyle w:val="Hyperlink"/>
          </w:rPr>
          <w:t>Introduction</w:t>
        </w:r>
        <w:r w:rsidR="11EB5C18">
          <w:tab/>
        </w:r>
        <w:r w:rsidR="11EB5C18">
          <w:fldChar w:fldCharType="begin"/>
        </w:r>
        <w:r w:rsidR="11EB5C18">
          <w:instrText>PAGEREF _Toc1826166043 \h</w:instrText>
        </w:r>
        <w:r w:rsidR="11EB5C18">
          <w:fldChar w:fldCharType="separate"/>
        </w:r>
        <w:r w:rsidRPr="7F69F9BC">
          <w:rPr>
            <w:rStyle w:val="Hyperlink"/>
          </w:rPr>
          <w:t>19</w:t>
        </w:r>
        <w:r w:rsidR="11EB5C18">
          <w:fldChar w:fldCharType="end"/>
        </w:r>
      </w:hyperlink>
    </w:p>
    <w:p w14:paraId="23453FC1" w14:textId="2B1C7320" w:rsidR="00A34589" w:rsidRDefault="7F69F9BC" w:rsidP="7F69F9BC">
      <w:pPr>
        <w:pStyle w:val="TOC2"/>
        <w:tabs>
          <w:tab w:val="left" w:pos="720"/>
        </w:tabs>
        <w:rPr>
          <w:color w:val="FEFFFF" w:themeColor="background1"/>
        </w:rPr>
      </w:pPr>
      <w:hyperlink w:anchor="_Toc1410427387">
        <w:r w:rsidRPr="7F69F9BC">
          <w:rPr>
            <w:rStyle w:val="Hyperlink"/>
          </w:rPr>
          <w:t>4.2.</w:t>
        </w:r>
        <w:r w:rsidR="11EB5C18">
          <w:tab/>
        </w:r>
        <w:r w:rsidRPr="7F69F9BC">
          <w:rPr>
            <w:rStyle w:val="Hyperlink"/>
          </w:rPr>
          <w:t>Inorganic antimicrobial agents.</w:t>
        </w:r>
        <w:r w:rsidR="11EB5C18">
          <w:tab/>
        </w:r>
        <w:r w:rsidR="11EB5C18">
          <w:fldChar w:fldCharType="begin"/>
        </w:r>
        <w:r w:rsidR="11EB5C18">
          <w:instrText>PAGEREF _Toc1410427387 \h</w:instrText>
        </w:r>
        <w:r w:rsidR="11EB5C18">
          <w:fldChar w:fldCharType="separate"/>
        </w:r>
        <w:r w:rsidRPr="7F69F9BC">
          <w:rPr>
            <w:rStyle w:val="Hyperlink"/>
          </w:rPr>
          <w:t>19</w:t>
        </w:r>
        <w:r w:rsidR="11EB5C18">
          <w:fldChar w:fldCharType="end"/>
        </w:r>
      </w:hyperlink>
    </w:p>
    <w:p w14:paraId="32AB8C68" w14:textId="57EFFCA2" w:rsidR="00A34589" w:rsidRDefault="7F69F9BC" w:rsidP="7F69F9BC">
      <w:pPr>
        <w:pStyle w:val="TOC3"/>
        <w:tabs>
          <w:tab w:val="left" w:pos="1200"/>
        </w:tabs>
        <w:rPr>
          <w:color w:val="FEFFFF" w:themeColor="background1"/>
        </w:rPr>
      </w:pPr>
      <w:hyperlink w:anchor="_Toc994692288">
        <w:r w:rsidRPr="7F69F9BC">
          <w:rPr>
            <w:rStyle w:val="Hyperlink"/>
          </w:rPr>
          <w:t>4.2.1</w:t>
        </w:r>
        <w:r w:rsidR="11EB5C18">
          <w:tab/>
        </w:r>
        <w:r w:rsidRPr="7F69F9BC">
          <w:rPr>
            <w:rStyle w:val="Hyperlink"/>
          </w:rPr>
          <w:t>Silver Coatings.</w:t>
        </w:r>
        <w:r w:rsidR="11EB5C18">
          <w:tab/>
        </w:r>
        <w:r w:rsidR="11EB5C18">
          <w:fldChar w:fldCharType="begin"/>
        </w:r>
        <w:r w:rsidR="11EB5C18">
          <w:instrText>PAGEREF _Toc994692288 \h</w:instrText>
        </w:r>
        <w:r w:rsidR="11EB5C18">
          <w:fldChar w:fldCharType="separate"/>
        </w:r>
        <w:r w:rsidRPr="7F69F9BC">
          <w:rPr>
            <w:rStyle w:val="Hyperlink"/>
          </w:rPr>
          <w:t>19</w:t>
        </w:r>
        <w:r w:rsidR="11EB5C18">
          <w:fldChar w:fldCharType="end"/>
        </w:r>
      </w:hyperlink>
    </w:p>
    <w:p w14:paraId="7A363B95" w14:textId="49E1A2D7" w:rsidR="00A34589" w:rsidRDefault="7F69F9BC" w:rsidP="7F69F9BC">
      <w:pPr>
        <w:pStyle w:val="TOC3"/>
        <w:tabs>
          <w:tab w:val="left" w:pos="1200"/>
        </w:tabs>
        <w:rPr>
          <w:color w:val="FEFFFF" w:themeColor="background1"/>
        </w:rPr>
      </w:pPr>
      <w:hyperlink w:anchor="_Toc1152393824">
        <w:r w:rsidRPr="7F69F9BC">
          <w:rPr>
            <w:rStyle w:val="Hyperlink"/>
          </w:rPr>
          <w:t>4.2.2</w:t>
        </w:r>
        <w:r w:rsidR="11EB5C18">
          <w:tab/>
        </w:r>
        <w:r w:rsidRPr="7F69F9BC">
          <w:rPr>
            <w:rStyle w:val="Hyperlink"/>
          </w:rPr>
          <w:t>Zinc Oxide</w:t>
        </w:r>
        <w:r w:rsidR="11EB5C18">
          <w:tab/>
        </w:r>
        <w:r w:rsidR="11EB5C18">
          <w:fldChar w:fldCharType="begin"/>
        </w:r>
        <w:r w:rsidR="11EB5C18">
          <w:instrText>PAGEREF _Toc1152393824 \h</w:instrText>
        </w:r>
        <w:r w:rsidR="11EB5C18">
          <w:fldChar w:fldCharType="separate"/>
        </w:r>
        <w:r w:rsidRPr="7F69F9BC">
          <w:rPr>
            <w:rStyle w:val="Hyperlink"/>
          </w:rPr>
          <w:t>21</w:t>
        </w:r>
        <w:r w:rsidR="11EB5C18">
          <w:fldChar w:fldCharType="end"/>
        </w:r>
      </w:hyperlink>
    </w:p>
    <w:p w14:paraId="0D98C01D" w14:textId="01840159" w:rsidR="00A34589" w:rsidRDefault="7F69F9BC" w:rsidP="7F69F9BC">
      <w:pPr>
        <w:pStyle w:val="TOC3"/>
        <w:tabs>
          <w:tab w:val="left" w:pos="1200"/>
        </w:tabs>
        <w:rPr>
          <w:color w:val="FEFFFF" w:themeColor="background1"/>
        </w:rPr>
      </w:pPr>
      <w:hyperlink w:anchor="_Toc444040095">
        <w:r w:rsidRPr="7F69F9BC">
          <w:rPr>
            <w:rStyle w:val="Hyperlink"/>
          </w:rPr>
          <w:t>4.2.3</w:t>
        </w:r>
        <w:r w:rsidR="11EB5C18">
          <w:tab/>
        </w:r>
        <w:r w:rsidRPr="7F69F9BC">
          <w:rPr>
            <w:rStyle w:val="Hyperlink"/>
          </w:rPr>
          <w:t>Copper Oxide</w:t>
        </w:r>
        <w:r w:rsidR="11EB5C18">
          <w:tab/>
        </w:r>
        <w:r w:rsidR="11EB5C18">
          <w:fldChar w:fldCharType="begin"/>
        </w:r>
        <w:r w:rsidR="11EB5C18">
          <w:instrText>PAGEREF _Toc444040095 \h</w:instrText>
        </w:r>
        <w:r w:rsidR="11EB5C18">
          <w:fldChar w:fldCharType="separate"/>
        </w:r>
        <w:r w:rsidRPr="7F69F9BC">
          <w:rPr>
            <w:rStyle w:val="Hyperlink"/>
          </w:rPr>
          <w:t>23</w:t>
        </w:r>
        <w:r w:rsidR="11EB5C18">
          <w:fldChar w:fldCharType="end"/>
        </w:r>
      </w:hyperlink>
    </w:p>
    <w:p w14:paraId="380ECB1D" w14:textId="3220B255" w:rsidR="00A34589" w:rsidRDefault="7F69F9BC" w:rsidP="7F69F9BC">
      <w:pPr>
        <w:pStyle w:val="TOC2"/>
        <w:tabs>
          <w:tab w:val="left" w:pos="720"/>
        </w:tabs>
        <w:rPr>
          <w:color w:val="FEFFFF" w:themeColor="background1"/>
        </w:rPr>
      </w:pPr>
      <w:hyperlink w:anchor="_Toc52422804">
        <w:r w:rsidRPr="7F69F9BC">
          <w:rPr>
            <w:rStyle w:val="Hyperlink"/>
          </w:rPr>
          <w:t>4.3.</w:t>
        </w:r>
        <w:r w:rsidR="11EB5C18">
          <w:tab/>
        </w:r>
        <w:r w:rsidRPr="7F69F9BC">
          <w:rPr>
            <w:rStyle w:val="Hyperlink"/>
          </w:rPr>
          <w:t>Sustainability of Antimicrobial textiles.</w:t>
        </w:r>
        <w:r w:rsidR="11EB5C18">
          <w:tab/>
        </w:r>
        <w:r w:rsidR="11EB5C18">
          <w:fldChar w:fldCharType="begin"/>
        </w:r>
        <w:r w:rsidR="11EB5C18">
          <w:instrText>PAGEREF _Toc52422804 \h</w:instrText>
        </w:r>
        <w:r w:rsidR="11EB5C18">
          <w:fldChar w:fldCharType="separate"/>
        </w:r>
        <w:r w:rsidRPr="7F69F9BC">
          <w:rPr>
            <w:rStyle w:val="Hyperlink"/>
          </w:rPr>
          <w:t>24</w:t>
        </w:r>
        <w:r w:rsidR="11EB5C18">
          <w:fldChar w:fldCharType="end"/>
        </w:r>
      </w:hyperlink>
    </w:p>
    <w:p w14:paraId="2A92E251" w14:textId="73823492" w:rsidR="00A34589" w:rsidRDefault="7F69F9BC" w:rsidP="7F69F9BC">
      <w:pPr>
        <w:pStyle w:val="TOC1"/>
        <w:rPr>
          <w:color w:val="FEFFFF" w:themeColor="background1"/>
        </w:rPr>
      </w:pPr>
      <w:hyperlink w:anchor="_Toc1509546207">
        <w:r w:rsidRPr="7F69F9BC">
          <w:rPr>
            <w:rStyle w:val="Hyperlink"/>
          </w:rPr>
          <w:t>5</w:t>
        </w:r>
        <w:r w:rsidR="11EB5C18">
          <w:tab/>
        </w:r>
        <w:r w:rsidRPr="7F69F9BC">
          <w:rPr>
            <w:rStyle w:val="Hyperlink"/>
          </w:rPr>
          <w:t>DISCUSSION</w:t>
        </w:r>
        <w:r w:rsidR="11EB5C18">
          <w:tab/>
        </w:r>
        <w:r w:rsidR="11EB5C18">
          <w:fldChar w:fldCharType="begin"/>
        </w:r>
        <w:r w:rsidR="11EB5C18">
          <w:instrText>PAGEREF _Toc1509546207 \h</w:instrText>
        </w:r>
        <w:r w:rsidR="11EB5C18">
          <w:fldChar w:fldCharType="separate"/>
        </w:r>
        <w:r w:rsidRPr="7F69F9BC">
          <w:rPr>
            <w:rStyle w:val="Hyperlink"/>
          </w:rPr>
          <w:t>25</w:t>
        </w:r>
        <w:r w:rsidR="11EB5C18">
          <w:fldChar w:fldCharType="end"/>
        </w:r>
      </w:hyperlink>
    </w:p>
    <w:p w14:paraId="6000FB8A" w14:textId="15B0446C" w:rsidR="00A34589" w:rsidRDefault="7F69F9BC" w:rsidP="7F69F9BC">
      <w:pPr>
        <w:pStyle w:val="TOC1"/>
        <w:rPr>
          <w:color w:val="FEFFFF" w:themeColor="background1"/>
        </w:rPr>
      </w:pPr>
      <w:hyperlink w:anchor="_Toc654483279">
        <w:r w:rsidRPr="7F69F9BC">
          <w:rPr>
            <w:rStyle w:val="Hyperlink"/>
          </w:rPr>
          <w:t>6</w:t>
        </w:r>
        <w:r w:rsidR="11EB5C18">
          <w:tab/>
        </w:r>
        <w:r w:rsidRPr="7F69F9BC">
          <w:rPr>
            <w:rStyle w:val="Hyperlink"/>
          </w:rPr>
          <w:t>REFERENCES</w:t>
        </w:r>
        <w:r w:rsidR="11EB5C18">
          <w:tab/>
        </w:r>
        <w:r w:rsidR="11EB5C18">
          <w:fldChar w:fldCharType="begin"/>
        </w:r>
        <w:r w:rsidR="11EB5C18">
          <w:instrText>PAGEREF _Toc654483279 \h</w:instrText>
        </w:r>
        <w:r w:rsidR="11EB5C18">
          <w:fldChar w:fldCharType="separate"/>
        </w:r>
        <w:r w:rsidRPr="7F69F9BC">
          <w:rPr>
            <w:rStyle w:val="Hyperlink"/>
          </w:rPr>
          <w:t>26</w:t>
        </w:r>
        <w:r w:rsidR="11EB5C18">
          <w:fldChar w:fldCharType="end"/>
        </w:r>
      </w:hyperlink>
    </w:p>
    <w:p w14:paraId="20BECD3A" w14:textId="3FBEB9A3" w:rsidR="00A34589" w:rsidRDefault="7F69F9BC" w:rsidP="7F69F9BC">
      <w:pPr>
        <w:pStyle w:val="TOC2"/>
        <w:rPr>
          <w:color w:val="FEFFFF" w:themeColor="background1"/>
        </w:rPr>
      </w:pPr>
      <w:hyperlink w:anchor="_Toc2121561479">
        <w:r w:rsidRPr="7F69F9BC">
          <w:rPr>
            <w:rStyle w:val="Hyperlink"/>
          </w:rPr>
          <w:t>SFS EN ISO 11612:2015:en. 2015. Protective clothing. Clothing to protect against heat and flame. Minimum performance requirements. Accessed on 24.04.2026. Requires access right. https://online.sfs.fi/fi/index/tuotteet/SFS/CENISO/ID2/1/397610.html.stx</w:t>
        </w:r>
        <w:r w:rsidR="11EB5C18">
          <w:tab/>
        </w:r>
        <w:r w:rsidR="11EB5C18">
          <w:fldChar w:fldCharType="begin"/>
        </w:r>
        <w:r w:rsidR="11EB5C18">
          <w:instrText>PAGEREF _Toc2121561479 \h</w:instrText>
        </w:r>
        <w:r w:rsidR="11EB5C18">
          <w:fldChar w:fldCharType="separate"/>
        </w:r>
        <w:r w:rsidRPr="7F69F9BC">
          <w:rPr>
            <w:rStyle w:val="Hyperlink"/>
          </w:rPr>
          <w:t>26</w:t>
        </w:r>
        <w:r w:rsidR="11EB5C18">
          <w:fldChar w:fldCharType="end"/>
        </w:r>
      </w:hyperlink>
    </w:p>
    <w:p w14:paraId="52D3F9B8" w14:textId="58CC3F55" w:rsidR="00A34589" w:rsidRDefault="7F69F9BC" w:rsidP="7F69F9BC">
      <w:pPr>
        <w:pStyle w:val="TOC2"/>
        <w:rPr>
          <w:color w:val="FEFFFF" w:themeColor="background1"/>
        </w:rPr>
      </w:pPr>
      <w:hyperlink w:anchor="_Toc2046756224">
        <w:r w:rsidRPr="7F69F9BC">
          <w:rPr>
            <w:rStyle w:val="Hyperlink"/>
          </w:rPr>
          <w:t>Gabbay, J., Borkow, G., Mishal, J., Magen, E. &amp; Zatcoff, R. 2006. Copper oxide impregnated textiles with potent biocidal activities. Journal of Industrial Textiles, 35(4), 323–335. Read 24.4.2026. https://www.researchgate.net/publication/249776996</w:t>
        </w:r>
        <w:r w:rsidR="11EB5C18">
          <w:tab/>
        </w:r>
        <w:r w:rsidR="11EB5C18">
          <w:fldChar w:fldCharType="begin"/>
        </w:r>
        <w:r w:rsidR="11EB5C18">
          <w:instrText>PAGEREF _Toc2046756224 \h</w:instrText>
        </w:r>
        <w:r w:rsidR="11EB5C18">
          <w:fldChar w:fldCharType="separate"/>
        </w:r>
        <w:r w:rsidRPr="7F69F9BC">
          <w:rPr>
            <w:rStyle w:val="Hyperlink"/>
          </w:rPr>
          <w:t>26</w:t>
        </w:r>
        <w:r w:rsidR="11EB5C18">
          <w:fldChar w:fldCharType="end"/>
        </w:r>
      </w:hyperlink>
    </w:p>
    <w:p w14:paraId="7BDFBB92" w14:textId="1338B839" w:rsidR="00A34589" w:rsidRDefault="7F69F9BC" w:rsidP="7F69F9BC">
      <w:pPr>
        <w:pStyle w:val="TOC2"/>
        <w:rPr>
          <w:color w:val="FEFFFF" w:themeColor="background1"/>
        </w:rPr>
      </w:pPr>
      <w:hyperlink w:anchor="_Toc2094089672">
        <w:r w:rsidRPr="7F69F9BC">
          <w:rPr>
            <w:rStyle w:val="Hyperlink"/>
          </w:rPr>
          <w:t>Hasan, M. 2018. Production of antimicrobial textiles by using copper oxide nanoparticles. International Journal of Current Research and Review. Read 26.4.2026. https://www.researchgate.net/publication/326917521</w:t>
        </w:r>
        <w:r w:rsidR="11EB5C18">
          <w:tab/>
        </w:r>
        <w:r w:rsidR="11EB5C18">
          <w:fldChar w:fldCharType="begin"/>
        </w:r>
        <w:r w:rsidR="11EB5C18">
          <w:instrText>PAGEREF _Toc2094089672 \h</w:instrText>
        </w:r>
        <w:r w:rsidR="11EB5C18">
          <w:fldChar w:fldCharType="separate"/>
        </w:r>
        <w:r w:rsidRPr="7F69F9BC">
          <w:rPr>
            <w:rStyle w:val="Hyperlink"/>
          </w:rPr>
          <w:t>26</w:t>
        </w:r>
        <w:r w:rsidR="11EB5C18">
          <w:fldChar w:fldCharType="end"/>
        </w:r>
      </w:hyperlink>
    </w:p>
    <w:p w14:paraId="748CE193" w14:textId="2D4B2748" w:rsidR="11EB5C18" w:rsidRDefault="7F69F9BC" w:rsidP="7F69F9BC">
      <w:pPr>
        <w:pStyle w:val="TOC2"/>
        <w:rPr>
          <w:color w:val="FEFFFF" w:themeColor="background1"/>
        </w:rPr>
      </w:pPr>
      <w:hyperlink w:anchor="_Toc1590884281">
        <w:r w:rsidRPr="7F69F9BC">
          <w:rPr>
            <w:rStyle w:val="Hyperlink"/>
          </w:rPr>
          <w:t>Jain, A., Singh, M., Dubey, A. et al. 2022. Development of wash-durable antimicrobial cotton fabrics by in situ green synthesis of silver nanoparticles. Antibiotics, 11(7), 864. Read 26.4.2026. https://pmc.ncbi.nlm.nih.gov/articles/PMC9311951/</w:t>
        </w:r>
        <w:r w:rsidR="11EB5C18">
          <w:tab/>
        </w:r>
        <w:r w:rsidR="11EB5C18">
          <w:fldChar w:fldCharType="begin"/>
        </w:r>
        <w:r w:rsidR="11EB5C18">
          <w:instrText>PAGEREF _Toc1590884281 \h</w:instrText>
        </w:r>
        <w:r w:rsidR="11EB5C18">
          <w:fldChar w:fldCharType="separate"/>
        </w:r>
        <w:r w:rsidRPr="7F69F9BC">
          <w:rPr>
            <w:rStyle w:val="Hyperlink"/>
          </w:rPr>
          <w:t>26</w:t>
        </w:r>
        <w:r w:rsidR="11EB5C18">
          <w:fldChar w:fldCharType="end"/>
        </w:r>
      </w:hyperlink>
    </w:p>
    <w:p w14:paraId="42BEBBC9" w14:textId="7520865A" w:rsidR="11EB5C18" w:rsidRDefault="7F69F9BC" w:rsidP="7F69F9BC">
      <w:pPr>
        <w:pStyle w:val="TOC2"/>
        <w:rPr>
          <w:color w:val="FEFFFF" w:themeColor="background1"/>
        </w:rPr>
      </w:pPr>
      <w:hyperlink w:anchor="_Toc221101173">
        <w:r w:rsidRPr="7F69F9BC">
          <w:rPr>
            <w:rStyle w:val="Hyperlink"/>
          </w:rPr>
          <w:t>Rode, C., Hansmann, F., Bege, N. et al. 2015. Antibacterial zinc oxide nanoparticle coating of polyester fabrics. Journal of Textile Science and Technology, 1, 65–74. Read 24.4.2026. https://www.researchgate.net/publication/281106912</w:t>
        </w:r>
        <w:r w:rsidR="11EB5C18">
          <w:tab/>
        </w:r>
        <w:r w:rsidR="11EB5C18">
          <w:fldChar w:fldCharType="begin"/>
        </w:r>
        <w:r w:rsidR="11EB5C18">
          <w:instrText>PAGEREF _Toc221101173 \h</w:instrText>
        </w:r>
        <w:r w:rsidR="11EB5C18">
          <w:fldChar w:fldCharType="separate"/>
        </w:r>
        <w:r w:rsidRPr="7F69F9BC">
          <w:rPr>
            <w:rStyle w:val="Hyperlink"/>
          </w:rPr>
          <w:t>26</w:t>
        </w:r>
        <w:r w:rsidR="11EB5C18">
          <w:fldChar w:fldCharType="end"/>
        </w:r>
      </w:hyperlink>
    </w:p>
    <w:p w14:paraId="612CA620" w14:textId="7632DEB2" w:rsidR="11EB5C18" w:rsidRDefault="7F69F9BC" w:rsidP="7F69F9BC">
      <w:pPr>
        <w:pStyle w:val="TOC2"/>
        <w:rPr>
          <w:color w:val="FEFFFF" w:themeColor="background1"/>
        </w:rPr>
      </w:pPr>
      <w:hyperlink w:anchor="_Toc506521009">
        <w:r w:rsidRPr="7F69F9BC">
          <w:rPr>
            <w:rStyle w:val="Hyperlink"/>
          </w:rPr>
          <w:t>Tania, I.S., Ali, M., Hossain, M.S. et al. 2021. Coating of ZnO nanoparticle on cotton fabric to create a functional textile with enhanced mechanical properties. Polymers, 13(16), 2701. Read 26.4.2026. https://www.mdpi.com/2073-4360/13/16/2701</w:t>
        </w:r>
        <w:r w:rsidR="11EB5C18">
          <w:tab/>
        </w:r>
        <w:r w:rsidR="11EB5C18">
          <w:fldChar w:fldCharType="begin"/>
        </w:r>
        <w:r w:rsidR="11EB5C18">
          <w:instrText>PAGEREF _Toc506521009 \h</w:instrText>
        </w:r>
        <w:r w:rsidR="11EB5C18">
          <w:fldChar w:fldCharType="separate"/>
        </w:r>
        <w:r w:rsidRPr="7F69F9BC">
          <w:rPr>
            <w:rStyle w:val="Hyperlink"/>
          </w:rPr>
          <w:t>26</w:t>
        </w:r>
        <w:r w:rsidR="11EB5C18">
          <w:fldChar w:fldCharType="end"/>
        </w:r>
      </w:hyperlink>
    </w:p>
    <w:p w14:paraId="50083B8F" w14:textId="264DFD55" w:rsidR="11EB5C18" w:rsidRDefault="7F69F9BC" w:rsidP="7F69F9BC">
      <w:pPr>
        <w:pStyle w:val="TOC2"/>
        <w:rPr>
          <w:color w:val="FEFFFF" w:themeColor="background1"/>
        </w:rPr>
      </w:pPr>
      <w:hyperlink w:anchor="_Toc515047946">
        <w:r w:rsidRPr="7F69F9BC">
          <w:rPr>
            <w:rStyle w:val="Hyperlink"/>
          </w:rPr>
          <w:t>Zhang, D., Chen, L., Zang, C. et al. 2013. Antibacterial cotton fabric grafted with silver nanoparticles and its excellent laundering durability. Carbohydrate Polymers, 92(2), 2088–2094. Read 25.4.2026. https://www.sciencedirect.com/science/article/abs/pii/S0144861712012167</w:t>
        </w:r>
        <w:r w:rsidR="11EB5C18">
          <w:tab/>
        </w:r>
        <w:r w:rsidR="11EB5C18">
          <w:fldChar w:fldCharType="begin"/>
        </w:r>
        <w:r w:rsidR="11EB5C18">
          <w:instrText>PAGEREF _Toc515047946 \h</w:instrText>
        </w:r>
        <w:r w:rsidR="11EB5C18">
          <w:fldChar w:fldCharType="separate"/>
        </w:r>
        <w:r w:rsidRPr="7F69F9BC">
          <w:rPr>
            <w:rStyle w:val="Hyperlink"/>
          </w:rPr>
          <w:t>26</w:t>
        </w:r>
        <w:r w:rsidR="11EB5C18">
          <w:fldChar w:fldCharType="end"/>
        </w:r>
      </w:hyperlink>
    </w:p>
    <w:p w14:paraId="537DFF11" w14:textId="59D3FD96" w:rsidR="11EB5C18" w:rsidRDefault="7F69F9BC" w:rsidP="7F69F9BC">
      <w:pPr>
        <w:pStyle w:val="TOC1"/>
      </w:pPr>
      <w:hyperlink w:anchor="_Toc1364144383">
        <w:r w:rsidRPr="7F69F9BC">
          <w:rPr>
            <w:rStyle w:val="Hyperlink"/>
          </w:rPr>
          <w:t>7</w:t>
        </w:r>
        <w:r w:rsidR="11EB5C18">
          <w:tab/>
        </w:r>
        <w:r w:rsidRPr="7F69F9BC">
          <w:rPr>
            <w:rStyle w:val="Hyperlink"/>
          </w:rPr>
          <w:t>APPENDICES</w:t>
        </w:r>
        <w:r w:rsidR="11EB5C18">
          <w:tab/>
        </w:r>
        <w:r w:rsidR="11EB5C18">
          <w:fldChar w:fldCharType="begin"/>
        </w:r>
        <w:r w:rsidR="11EB5C18">
          <w:instrText>PAGEREF _Toc1364144383 \h</w:instrText>
        </w:r>
        <w:r w:rsidR="11EB5C18">
          <w:fldChar w:fldCharType="separate"/>
        </w:r>
        <w:r w:rsidRPr="7F69F9BC">
          <w:rPr>
            <w:rStyle w:val="Hyperlink"/>
          </w:rPr>
          <w:t>26</w:t>
        </w:r>
        <w:r w:rsidR="11EB5C18">
          <w:fldChar w:fldCharType="end"/>
        </w:r>
      </w:hyperlink>
      <w:r w:rsidR="11EB5C18">
        <w:fldChar w:fldCharType="end"/>
      </w:r>
    </w:p>
    <w:p w14:paraId="6323C1C1" w14:textId="2AFA91A0" w:rsidR="005B2EEA" w:rsidRPr="000C22C9" w:rsidRDefault="005B2EEA" w:rsidP="00F45F1D">
      <w:pPr>
        <w:pStyle w:val="TOC2"/>
        <w:jc w:val="left"/>
        <w:rPr>
          <w:rFonts w:cs="Arial"/>
          <w:lang w:val="sv-SE"/>
        </w:rPr>
      </w:pPr>
    </w:p>
    <w:p w14:paraId="7F8E43B8" w14:textId="5CEBC46B" w:rsidR="00FC3B71" w:rsidRPr="00921863" w:rsidRDefault="003C27F5" w:rsidP="006F405B">
      <w:pPr>
        <w:pStyle w:val="Heading1"/>
        <w:jc w:val="both"/>
      </w:pPr>
      <w:bookmarkStart w:id="1" w:name="_Toc567212289"/>
      <w:r>
        <w:lastRenderedPageBreak/>
        <w:t>INTRODUCTION</w:t>
      </w:r>
      <w:bookmarkEnd w:id="1"/>
      <w:r w:rsidR="00EB7960">
        <w:t xml:space="preserve"> </w:t>
      </w:r>
    </w:p>
    <w:p w14:paraId="0FC8F271" w14:textId="77777777" w:rsidR="00B434F3" w:rsidRPr="00921863" w:rsidRDefault="00B434F3" w:rsidP="006F405B">
      <w:pPr>
        <w:rPr>
          <w:rFonts w:cs="Arial"/>
          <w:szCs w:val="24"/>
        </w:rPr>
      </w:pPr>
    </w:p>
    <w:p w14:paraId="29245FEC" w14:textId="11B20046" w:rsidR="003C27F5" w:rsidRDefault="001C663D" w:rsidP="006F405B">
      <w:pPr>
        <w:rPr>
          <w:rFonts w:cs="Arial"/>
          <w:szCs w:val="24"/>
        </w:rPr>
      </w:pPr>
      <w:r>
        <w:rPr>
          <w:rFonts w:cs="Arial"/>
          <w:szCs w:val="24"/>
        </w:rPr>
        <w:t xml:space="preserve">Inorganic materials are materials </w:t>
      </w:r>
      <w:r w:rsidR="007678AC">
        <w:rPr>
          <w:rFonts w:cs="Arial"/>
          <w:szCs w:val="24"/>
        </w:rPr>
        <w:t>include</w:t>
      </w:r>
      <w:r w:rsidR="00C300F1">
        <w:rPr>
          <w:rFonts w:cs="Arial"/>
          <w:szCs w:val="24"/>
        </w:rPr>
        <w:t xml:space="preserve"> minerals, metals</w:t>
      </w:r>
      <w:r w:rsidR="00193818">
        <w:rPr>
          <w:rFonts w:cs="Arial"/>
          <w:szCs w:val="24"/>
        </w:rPr>
        <w:t xml:space="preserve"> and ceramics</w:t>
      </w:r>
      <w:r w:rsidR="00F720B5">
        <w:rPr>
          <w:rFonts w:cs="Arial"/>
          <w:szCs w:val="24"/>
        </w:rPr>
        <w:t xml:space="preserve">. </w:t>
      </w:r>
      <w:r w:rsidR="00AA643F">
        <w:rPr>
          <w:rFonts w:cs="Arial"/>
          <w:szCs w:val="24"/>
        </w:rPr>
        <w:t>Inorganic materials are defined as chemical compounds that contain no carbon</w:t>
      </w:r>
      <w:r w:rsidR="00F87E40">
        <w:rPr>
          <w:rFonts w:cs="Arial"/>
          <w:szCs w:val="24"/>
        </w:rPr>
        <w:t xml:space="preserve">-hydrogen </w:t>
      </w:r>
      <w:r w:rsidR="009D056E">
        <w:rPr>
          <w:rFonts w:cs="Arial"/>
          <w:szCs w:val="24"/>
        </w:rPr>
        <w:t xml:space="preserve">bonds, </w:t>
      </w:r>
      <w:r w:rsidR="00507258">
        <w:rPr>
          <w:rFonts w:cs="Arial"/>
          <w:szCs w:val="24"/>
        </w:rPr>
        <w:t xml:space="preserve">making them </w:t>
      </w:r>
      <w:r w:rsidR="0098453D">
        <w:rPr>
          <w:rFonts w:cs="Arial"/>
          <w:szCs w:val="24"/>
        </w:rPr>
        <w:t xml:space="preserve">have a greater resistance </w:t>
      </w:r>
      <w:r w:rsidR="00742CF6">
        <w:rPr>
          <w:rFonts w:cs="Arial"/>
          <w:szCs w:val="24"/>
        </w:rPr>
        <w:t xml:space="preserve">to thermal </w:t>
      </w:r>
      <w:r w:rsidR="004F3C05">
        <w:rPr>
          <w:rFonts w:cs="Arial"/>
          <w:szCs w:val="24"/>
        </w:rPr>
        <w:t>instability and chemical deterioration</w:t>
      </w:r>
      <w:r w:rsidR="00F43EDC">
        <w:rPr>
          <w:rFonts w:cs="Arial"/>
          <w:szCs w:val="24"/>
        </w:rPr>
        <w:t>. (</w:t>
      </w:r>
      <w:r w:rsidR="00E405CC">
        <w:rPr>
          <w:rFonts w:cs="Arial"/>
          <w:szCs w:val="24"/>
        </w:rPr>
        <w:t>C.Ripp</w:t>
      </w:r>
      <w:r w:rsidR="00CE67BE">
        <w:rPr>
          <w:rFonts w:cs="Arial"/>
          <w:szCs w:val="24"/>
        </w:rPr>
        <w:t>, M.Borck</w:t>
      </w:r>
      <w:r w:rsidR="00097908">
        <w:rPr>
          <w:rFonts w:cs="Arial"/>
          <w:szCs w:val="24"/>
        </w:rPr>
        <w:t xml:space="preserve"> </w:t>
      </w:r>
      <w:r w:rsidR="00F43EDC">
        <w:rPr>
          <w:rFonts w:cs="Arial"/>
          <w:szCs w:val="24"/>
        </w:rPr>
        <w:t>2009)</w:t>
      </w:r>
      <w:r w:rsidR="00097908">
        <w:rPr>
          <w:rFonts w:cs="Arial"/>
          <w:szCs w:val="24"/>
        </w:rPr>
        <w:t xml:space="preserve"> </w:t>
      </w:r>
      <w:r w:rsidR="00BE4170">
        <w:rPr>
          <w:rFonts w:cs="Arial"/>
          <w:szCs w:val="24"/>
        </w:rPr>
        <w:t xml:space="preserve">Because of their </w:t>
      </w:r>
      <w:r w:rsidR="00530FD0">
        <w:rPr>
          <w:rFonts w:cs="Arial"/>
          <w:szCs w:val="24"/>
        </w:rPr>
        <w:t xml:space="preserve">resistance </w:t>
      </w:r>
      <w:r w:rsidR="00770A8C">
        <w:rPr>
          <w:rFonts w:cs="Arial"/>
          <w:szCs w:val="24"/>
        </w:rPr>
        <w:t xml:space="preserve">to thermal and chemical deterioration, </w:t>
      </w:r>
      <w:r w:rsidR="00530FD0">
        <w:rPr>
          <w:rFonts w:cs="Arial"/>
          <w:szCs w:val="24"/>
        </w:rPr>
        <w:t xml:space="preserve">inorganic materials are preferred in engineering and industrial applications. </w:t>
      </w:r>
    </w:p>
    <w:p w14:paraId="0AE3DBE4" w14:textId="77777777" w:rsidR="00202B37" w:rsidRDefault="00202B37" w:rsidP="006F405B">
      <w:pPr>
        <w:rPr>
          <w:rFonts w:cs="Arial"/>
          <w:szCs w:val="24"/>
        </w:rPr>
      </w:pPr>
    </w:p>
    <w:p w14:paraId="586C21D9" w14:textId="5E5E2559" w:rsidR="00456FE5" w:rsidRDefault="00BB519A" w:rsidP="006F405B">
      <w:pPr>
        <w:rPr>
          <w:rFonts w:cs="Arial"/>
          <w:szCs w:val="24"/>
        </w:rPr>
      </w:pPr>
      <w:r>
        <w:rPr>
          <w:rFonts w:cs="Arial"/>
          <w:szCs w:val="24"/>
        </w:rPr>
        <w:t xml:space="preserve">Technical textiles are textile materials </w:t>
      </w:r>
      <w:r w:rsidR="00EA48D3">
        <w:rPr>
          <w:rFonts w:cs="Arial"/>
          <w:szCs w:val="24"/>
        </w:rPr>
        <w:t xml:space="preserve">that are made </w:t>
      </w:r>
      <w:r w:rsidR="004D3FDD">
        <w:rPr>
          <w:rFonts w:cs="Arial"/>
          <w:szCs w:val="24"/>
        </w:rPr>
        <w:t>to ser</w:t>
      </w:r>
      <w:r w:rsidR="006A66F9">
        <w:rPr>
          <w:rFonts w:cs="Arial"/>
          <w:szCs w:val="24"/>
        </w:rPr>
        <w:t>ve a functional purpose</w:t>
      </w:r>
      <w:r w:rsidR="00564092">
        <w:rPr>
          <w:rFonts w:cs="Arial"/>
          <w:szCs w:val="24"/>
        </w:rPr>
        <w:t>, m</w:t>
      </w:r>
      <w:r w:rsidR="00B33A54">
        <w:rPr>
          <w:rFonts w:cs="Arial"/>
          <w:szCs w:val="24"/>
        </w:rPr>
        <w:t xml:space="preserve">eaning </w:t>
      </w:r>
      <w:r w:rsidR="00564092">
        <w:rPr>
          <w:rFonts w:cs="Arial"/>
          <w:szCs w:val="24"/>
        </w:rPr>
        <w:t>technical textil</w:t>
      </w:r>
      <w:r w:rsidR="00167A8C">
        <w:rPr>
          <w:rFonts w:cs="Arial"/>
          <w:szCs w:val="24"/>
        </w:rPr>
        <w:t>e</w:t>
      </w:r>
      <w:r w:rsidR="002A6DB0">
        <w:rPr>
          <w:rFonts w:cs="Arial"/>
          <w:szCs w:val="24"/>
        </w:rPr>
        <w:t xml:space="preserve">s serve a greater purpose than </w:t>
      </w:r>
      <w:r w:rsidR="00167A8C">
        <w:rPr>
          <w:rFonts w:cs="Arial"/>
          <w:szCs w:val="24"/>
        </w:rPr>
        <w:t>basic clothing requirements</w:t>
      </w:r>
      <w:r w:rsidR="004E736F">
        <w:rPr>
          <w:rFonts w:cs="Arial"/>
          <w:szCs w:val="24"/>
        </w:rPr>
        <w:t>. T</w:t>
      </w:r>
      <w:r w:rsidR="00167A8C">
        <w:rPr>
          <w:rFonts w:cs="Arial"/>
          <w:szCs w:val="24"/>
        </w:rPr>
        <w:t>echnical textiles</w:t>
      </w:r>
      <w:r w:rsidR="004E736F">
        <w:rPr>
          <w:rFonts w:cs="Arial"/>
          <w:szCs w:val="24"/>
        </w:rPr>
        <w:t xml:space="preserve"> </w:t>
      </w:r>
      <w:r w:rsidR="00D47A74">
        <w:rPr>
          <w:rFonts w:cs="Arial"/>
          <w:szCs w:val="24"/>
        </w:rPr>
        <w:t xml:space="preserve">can be used </w:t>
      </w:r>
      <w:r w:rsidR="0042651C">
        <w:rPr>
          <w:rFonts w:cs="Arial"/>
          <w:szCs w:val="24"/>
        </w:rPr>
        <w:t xml:space="preserve">in the construction industry, </w:t>
      </w:r>
      <w:r w:rsidR="000A2452">
        <w:rPr>
          <w:rFonts w:cs="Arial"/>
          <w:szCs w:val="24"/>
        </w:rPr>
        <w:t>automobile industry</w:t>
      </w:r>
      <w:r w:rsidR="00B75EE9">
        <w:rPr>
          <w:rFonts w:cs="Arial"/>
          <w:szCs w:val="24"/>
        </w:rPr>
        <w:t xml:space="preserve">, </w:t>
      </w:r>
      <w:r w:rsidR="000A2452">
        <w:rPr>
          <w:rFonts w:cs="Arial"/>
          <w:szCs w:val="24"/>
        </w:rPr>
        <w:t>heal</w:t>
      </w:r>
      <w:r w:rsidR="00B513C3">
        <w:rPr>
          <w:rFonts w:cs="Arial"/>
          <w:szCs w:val="24"/>
        </w:rPr>
        <w:t>thcare (</w:t>
      </w:r>
      <w:r w:rsidR="006C2F0E">
        <w:rPr>
          <w:rFonts w:cs="Arial"/>
          <w:szCs w:val="24"/>
        </w:rPr>
        <w:t>medi</w:t>
      </w:r>
      <w:r w:rsidR="00E83998">
        <w:rPr>
          <w:rFonts w:cs="Arial"/>
          <w:szCs w:val="24"/>
        </w:rPr>
        <w:t>cal garments</w:t>
      </w:r>
      <w:r w:rsidR="00B513C3">
        <w:rPr>
          <w:rFonts w:cs="Arial"/>
          <w:szCs w:val="24"/>
        </w:rPr>
        <w:t>)</w:t>
      </w:r>
      <w:r w:rsidR="00D75257">
        <w:rPr>
          <w:rFonts w:cs="Arial"/>
          <w:szCs w:val="24"/>
        </w:rPr>
        <w:t xml:space="preserve"> and protective clothing</w:t>
      </w:r>
      <w:r w:rsidR="009B09B2">
        <w:rPr>
          <w:rFonts w:cs="Arial"/>
          <w:szCs w:val="24"/>
        </w:rPr>
        <w:t xml:space="preserve">. </w:t>
      </w:r>
      <w:r w:rsidR="0094702F">
        <w:rPr>
          <w:rFonts w:cs="Arial"/>
          <w:szCs w:val="24"/>
        </w:rPr>
        <w:t>Te</w:t>
      </w:r>
      <w:r w:rsidR="00CB0885">
        <w:rPr>
          <w:rFonts w:cs="Arial"/>
          <w:szCs w:val="24"/>
        </w:rPr>
        <w:t xml:space="preserve">chnical textiles are engineered to </w:t>
      </w:r>
      <w:r w:rsidR="005162DF">
        <w:rPr>
          <w:rFonts w:cs="Arial"/>
          <w:szCs w:val="24"/>
        </w:rPr>
        <w:t xml:space="preserve">meet specific requirements like heat </w:t>
      </w:r>
      <w:r w:rsidR="00E00EC2">
        <w:rPr>
          <w:rFonts w:cs="Arial"/>
          <w:szCs w:val="24"/>
        </w:rPr>
        <w:t xml:space="preserve">and chemical </w:t>
      </w:r>
      <w:r w:rsidR="005162DF">
        <w:rPr>
          <w:rFonts w:cs="Arial"/>
          <w:szCs w:val="24"/>
        </w:rPr>
        <w:t xml:space="preserve">resistance, </w:t>
      </w:r>
      <w:r w:rsidR="00E00EC2">
        <w:rPr>
          <w:rFonts w:cs="Arial"/>
          <w:szCs w:val="24"/>
        </w:rPr>
        <w:t>mechanical strength</w:t>
      </w:r>
      <w:r w:rsidR="00FC3322">
        <w:rPr>
          <w:rFonts w:cs="Arial"/>
          <w:szCs w:val="24"/>
        </w:rPr>
        <w:t xml:space="preserve"> and high </w:t>
      </w:r>
      <w:r w:rsidR="00456FE5">
        <w:rPr>
          <w:rFonts w:cs="Arial"/>
          <w:szCs w:val="24"/>
        </w:rPr>
        <w:t xml:space="preserve">durability. </w:t>
      </w:r>
      <w:r w:rsidR="009B64C0">
        <w:rPr>
          <w:rFonts w:cs="Arial"/>
          <w:szCs w:val="24"/>
        </w:rPr>
        <w:t>(</w:t>
      </w:r>
      <w:r w:rsidR="009B64C0" w:rsidRPr="009F3C17">
        <w:rPr>
          <w:rFonts w:cs="Arial"/>
          <w:szCs w:val="24"/>
          <w:lang w:val="en-US"/>
        </w:rPr>
        <w:t xml:space="preserve">S. Amasamani </w:t>
      </w:r>
      <w:r w:rsidR="009B64C0">
        <w:rPr>
          <w:rFonts w:cs="Arial"/>
          <w:szCs w:val="24"/>
          <w:lang w:val="en-US"/>
        </w:rPr>
        <w:t xml:space="preserve">n.d) </w:t>
      </w:r>
    </w:p>
    <w:p w14:paraId="16A4E97D" w14:textId="77777777" w:rsidR="00456FE5" w:rsidRDefault="00456FE5" w:rsidP="006F405B">
      <w:pPr>
        <w:rPr>
          <w:rFonts w:cs="Arial"/>
          <w:szCs w:val="24"/>
        </w:rPr>
      </w:pPr>
    </w:p>
    <w:p w14:paraId="0528D18C" w14:textId="2B64BE04" w:rsidR="00BB519A" w:rsidRDefault="00456FE5" w:rsidP="006F405B">
      <w:pPr>
        <w:rPr>
          <w:rFonts w:cs="Arial"/>
          <w:szCs w:val="24"/>
        </w:rPr>
      </w:pPr>
      <w:r>
        <w:rPr>
          <w:rFonts w:cs="Arial"/>
          <w:szCs w:val="24"/>
        </w:rPr>
        <w:t xml:space="preserve">This report </w:t>
      </w:r>
      <w:r w:rsidR="00A90BA3">
        <w:rPr>
          <w:rFonts w:cs="Arial"/>
          <w:szCs w:val="24"/>
        </w:rPr>
        <w:t xml:space="preserve">talks about the role of inorganic materials in the </w:t>
      </w:r>
      <w:r w:rsidR="00107580">
        <w:rPr>
          <w:rFonts w:cs="Arial"/>
          <w:szCs w:val="24"/>
        </w:rPr>
        <w:t xml:space="preserve">technical </w:t>
      </w:r>
      <w:r w:rsidR="00A90BA3">
        <w:rPr>
          <w:rFonts w:cs="Arial"/>
          <w:szCs w:val="24"/>
        </w:rPr>
        <w:t>textile industry</w:t>
      </w:r>
      <w:r w:rsidR="00E00EC2">
        <w:rPr>
          <w:rFonts w:cs="Arial"/>
          <w:szCs w:val="24"/>
        </w:rPr>
        <w:t xml:space="preserve"> </w:t>
      </w:r>
      <w:r w:rsidR="00B36388">
        <w:rPr>
          <w:rFonts w:cs="Arial"/>
          <w:szCs w:val="24"/>
        </w:rPr>
        <w:t>discuss</w:t>
      </w:r>
      <w:r w:rsidR="004D67AB">
        <w:rPr>
          <w:rFonts w:cs="Arial"/>
          <w:szCs w:val="24"/>
        </w:rPr>
        <w:t>ing</w:t>
      </w:r>
      <w:r w:rsidR="00E00EC2">
        <w:rPr>
          <w:rFonts w:cs="Arial"/>
          <w:szCs w:val="24"/>
        </w:rPr>
        <w:t xml:space="preserve"> </w:t>
      </w:r>
      <w:r w:rsidR="00E508AD">
        <w:rPr>
          <w:rFonts w:cs="Arial"/>
          <w:szCs w:val="24"/>
        </w:rPr>
        <w:t>how t</w:t>
      </w:r>
      <w:r w:rsidR="004D67AB">
        <w:rPr>
          <w:rFonts w:cs="Arial"/>
          <w:szCs w:val="24"/>
        </w:rPr>
        <w:t>echnical t</w:t>
      </w:r>
      <w:r w:rsidR="00E508AD">
        <w:rPr>
          <w:rFonts w:cs="Arial"/>
          <w:szCs w:val="24"/>
        </w:rPr>
        <w:t>extile</w:t>
      </w:r>
      <w:r w:rsidR="004D67AB">
        <w:rPr>
          <w:rFonts w:cs="Arial"/>
          <w:szCs w:val="24"/>
        </w:rPr>
        <w:t xml:space="preserve"> applications</w:t>
      </w:r>
      <w:r w:rsidR="00E508AD">
        <w:rPr>
          <w:rFonts w:cs="Arial"/>
          <w:szCs w:val="24"/>
        </w:rPr>
        <w:t xml:space="preserve"> are applied </w:t>
      </w:r>
      <w:r w:rsidR="00A55406">
        <w:rPr>
          <w:rFonts w:cs="Arial"/>
          <w:szCs w:val="24"/>
        </w:rPr>
        <w:t>and the</w:t>
      </w:r>
      <w:r w:rsidR="00D151DC">
        <w:rPr>
          <w:rFonts w:cs="Arial"/>
          <w:szCs w:val="24"/>
        </w:rPr>
        <w:t xml:space="preserve"> </w:t>
      </w:r>
      <w:r w:rsidR="00A55406">
        <w:rPr>
          <w:rFonts w:cs="Arial"/>
          <w:szCs w:val="24"/>
        </w:rPr>
        <w:t>role</w:t>
      </w:r>
      <w:r w:rsidR="002C0694">
        <w:rPr>
          <w:rFonts w:cs="Arial"/>
          <w:szCs w:val="24"/>
        </w:rPr>
        <w:t xml:space="preserve"> in</w:t>
      </w:r>
      <w:r w:rsidR="00B8010E">
        <w:rPr>
          <w:rFonts w:cs="Arial"/>
          <w:szCs w:val="24"/>
        </w:rPr>
        <w:t>organic materials provide</w:t>
      </w:r>
      <w:r w:rsidR="002C0694">
        <w:rPr>
          <w:rFonts w:cs="Arial"/>
          <w:szCs w:val="24"/>
        </w:rPr>
        <w:t xml:space="preserve"> </w:t>
      </w:r>
      <w:r w:rsidR="00B8010E">
        <w:rPr>
          <w:rFonts w:cs="Arial"/>
          <w:szCs w:val="24"/>
        </w:rPr>
        <w:t>within said applications</w:t>
      </w:r>
      <w:r w:rsidR="00B845B1">
        <w:rPr>
          <w:rFonts w:cs="Arial"/>
          <w:szCs w:val="24"/>
        </w:rPr>
        <w:t xml:space="preserve">. </w:t>
      </w:r>
      <w:r w:rsidR="00F14B83">
        <w:rPr>
          <w:rFonts w:cs="Arial"/>
          <w:szCs w:val="24"/>
        </w:rPr>
        <w:t>T</w:t>
      </w:r>
      <w:r w:rsidR="00EF0715">
        <w:rPr>
          <w:rFonts w:cs="Arial"/>
          <w:szCs w:val="24"/>
        </w:rPr>
        <w:t>wo case studies</w:t>
      </w:r>
      <w:r w:rsidR="008508A1">
        <w:rPr>
          <w:rFonts w:cs="Arial"/>
          <w:szCs w:val="24"/>
        </w:rPr>
        <w:t xml:space="preserve"> </w:t>
      </w:r>
      <w:r w:rsidR="00F14B83">
        <w:rPr>
          <w:rFonts w:cs="Arial"/>
          <w:szCs w:val="24"/>
        </w:rPr>
        <w:t xml:space="preserve">focusing on inorganic materials used in fire retardant coatings and antimicrobial textiles will be discussed to </w:t>
      </w:r>
      <w:r w:rsidR="008508A1">
        <w:rPr>
          <w:rFonts w:cs="Arial"/>
          <w:szCs w:val="24"/>
        </w:rPr>
        <w:t xml:space="preserve">demonstrate </w:t>
      </w:r>
      <w:r w:rsidR="008E5A86">
        <w:rPr>
          <w:rFonts w:cs="Arial"/>
          <w:szCs w:val="24"/>
        </w:rPr>
        <w:t xml:space="preserve">the benefits of </w:t>
      </w:r>
      <w:r w:rsidR="00B80E7D">
        <w:rPr>
          <w:rFonts w:cs="Arial"/>
          <w:szCs w:val="24"/>
        </w:rPr>
        <w:t xml:space="preserve">inorganic materials in </w:t>
      </w:r>
      <w:r w:rsidR="00F14B83">
        <w:rPr>
          <w:rFonts w:cs="Arial"/>
          <w:szCs w:val="24"/>
        </w:rPr>
        <w:t xml:space="preserve">technical </w:t>
      </w:r>
      <w:r w:rsidR="00B80E7D">
        <w:rPr>
          <w:rFonts w:cs="Arial"/>
          <w:szCs w:val="24"/>
        </w:rPr>
        <w:t>textile</w:t>
      </w:r>
      <w:r w:rsidR="00F14B83">
        <w:rPr>
          <w:rFonts w:cs="Arial"/>
          <w:szCs w:val="24"/>
        </w:rPr>
        <w:t xml:space="preserve"> applications</w:t>
      </w:r>
      <w:r w:rsidR="001B076F">
        <w:rPr>
          <w:rFonts w:cs="Arial"/>
          <w:szCs w:val="24"/>
        </w:rPr>
        <w:t xml:space="preserve">. </w:t>
      </w:r>
    </w:p>
    <w:p w14:paraId="2AB0C007" w14:textId="6ADA0F5F" w:rsidR="006B3646" w:rsidRPr="00EC3292" w:rsidRDefault="0034208E">
      <w:pPr>
        <w:pStyle w:val="Heading1"/>
        <w:jc w:val="both"/>
      </w:pPr>
      <w:bookmarkStart w:id="2" w:name="_Toc1053495288"/>
      <w:r>
        <w:lastRenderedPageBreak/>
        <w:t>Theory</w:t>
      </w:r>
      <w:bookmarkEnd w:id="2"/>
    </w:p>
    <w:p w14:paraId="59C38F01" w14:textId="77777777" w:rsidR="006B3646" w:rsidRPr="00921863" w:rsidRDefault="006B3646" w:rsidP="006F405B">
      <w:pPr>
        <w:rPr>
          <w:rFonts w:cs="Arial"/>
          <w:szCs w:val="24"/>
        </w:rPr>
      </w:pPr>
    </w:p>
    <w:p w14:paraId="3E51F7A0" w14:textId="2A221984" w:rsidR="003C27F5" w:rsidRPr="00921863" w:rsidRDefault="00A65AEC" w:rsidP="00A65AEC">
      <w:pPr>
        <w:pStyle w:val="Heading2"/>
        <w:rPr>
          <w:rFonts w:cs="Arial"/>
        </w:rPr>
      </w:pPr>
      <w:bookmarkStart w:id="3" w:name="_Toc1689855913"/>
      <w:r w:rsidRPr="7F69F9BC">
        <w:rPr>
          <w:rFonts w:cs="Arial"/>
        </w:rPr>
        <w:t xml:space="preserve">Metal </w:t>
      </w:r>
      <w:r>
        <w:t>Fibres</w:t>
      </w:r>
      <w:bookmarkEnd w:id="3"/>
    </w:p>
    <w:p w14:paraId="69957BEE" w14:textId="77777777" w:rsidR="003C27F5" w:rsidRPr="00921863" w:rsidRDefault="003C27F5" w:rsidP="006F405B">
      <w:pPr>
        <w:rPr>
          <w:rFonts w:cs="Arial"/>
          <w:szCs w:val="24"/>
        </w:rPr>
      </w:pPr>
    </w:p>
    <w:p w14:paraId="6315AE52" w14:textId="1F479187" w:rsidR="00ED2DFC" w:rsidRPr="00ED2DFC" w:rsidRDefault="00F41C13" w:rsidP="00ED2DFC">
      <w:pPr>
        <w:rPr>
          <w:rFonts w:cs="Arial"/>
          <w:szCs w:val="24"/>
        </w:rPr>
      </w:pPr>
      <w:r>
        <w:rPr>
          <w:rFonts w:cs="Arial"/>
          <w:szCs w:val="24"/>
        </w:rPr>
        <w:t>Metal fibres</w:t>
      </w:r>
      <w:r w:rsidR="00ED2DFC">
        <w:rPr>
          <w:rFonts w:cs="Arial"/>
          <w:szCs w:val="24"/>
        </w:rPr>
        <w:t xml:space="preserve"> </w:t>
      </w:r>
      <w:r w:rsidR="00ED2DFC" w:rsidRPr="00ED2DFC">
        <w:rPr>
          <w:rFonts w:cs="Arial"/>
          <w:szCs w:val="24"/>
        </w:rPr>
        <w:t xml:space="preserve">are derived from metals, including stainless steel, aluminium and copper. These are useful for </w:t>
      </w:r>
      <w:r w:rsidR="00F80D03">
        <w:rPr>
          <w:rFonts w:cs="Arial"/>
          <w:szCs w:val="24"/>
        </w:rPr>
        <w:t>technical</w:t>
      </w:r>
      <w:r w:rsidR="00ED2DFC" w:rsidRPr="00ED2DFC">
        <w:rPr>
          <w:rFonts w:cs="Arial"/>
          <w:szCs w:val="24"/>
        </w:rPr>
        <w:t xml:space="preserve"> textiles, where electrical conductivity, heat resistance and high durability</w:t>
      </w:r>
      <w:r w:rsidR="00510879">
        <w:rPr>
          <w:rFonts w:cs="Arial"/>
          <w:szCs w:val="24"/>
        </w:rPr>
        <w:t xml:space="preserve"> are required</w:t>
      </w:r>
      <w:r w:rsidR="00ED2DFC" w:rsidRPr="00ED2DFC">
        <w:rPr>
          <w:rFonts w:cs="Arial"/>
          <w:szCs w:val="24"/>
        </w:rPr>
        <w:t>.</w:t>
      </w:r>
      <w:r w:rsidR="00E85752">
        <w:rPr>
          <w:rFonts w:cs="Arial"/>
          <w:szCs w:val="24"/>
        </w:rPr>
        <w:t xml:space="preserve"> (De Boris Mahltig, Yordan Kyosev</w:t>
      </w:r>
      <w:r w:rsidR="00327E47">
        <w:rPr>
          <w:rFonts w:cs="Arial"/>
          <w:szCs w:val="24"/>
        </w:rPr>
        <w:t xml:space="preserve"> </w:t>
      </w:r>
      <w:r w:rsidR="00BD05EF">
        <w:rPr>
          <w:rFonts w:cs="Arial"/>
          <w:szCs w:val="24"/>
        </w:rPr>
        <w:t xml:space="preserve"> 2018</w:t>
      </w:r>
      <w:r w:rsidR="00404501">
        <w:rPr>
          <w:rFonts w:cs="Arial"/>
          <w:szCs w:val="24"/>
        </w:rPr>
        <w:t xml:space="preserve">, </w:t>
      </w:r>
      <w:r w:rsidR="000C7E4B">
        <w:rPr>
          <w:rFonts w:cs="Arial"/>
          <w:szCs w:val="24"/>
        </w:rPr>
        <w:t>219</w:t>
      </w:r>
      <w:r w:rsidR="00E85752">
        <w:rPr>
          <w:rFonts w:cs="Arial"/>
          <w:szCs w:val="24"/>
        </w:rPr>
        <w:t>)</w:t>
      </w:r>
    </w:p>
    <w:p w14:paraId="5163DF96" w14:textId="77777777" w:rsidR="00260BB6" w:rsidRDefault="00260BB6" w:rsidP="00F95EE8">
      <w:pPr>
        <w:rPr>
          <w:rFonts w:cs="Arial"/>
          <w:szCs w:val="24"/>
        </w:rPr>
      </w:pPr>
    </w:p>
    <w:p w14:paraId="3585800D" w14:textId="40C7C2A8" w:rsidR="00ED2DFC" w:rsidRPr="00ED2DFC" w:rsidRDefault="00A514F0" w:rsidP="00F95EE8">
      <w:pPr>
        <w:rPr>
          <w:rFonts w:cs="Arial"/>
          <w:szCs w:val="24"/>
        </w:rPr>
      </w:pPr>
      <w:r>
        <w:rPr>
          <w:rFonts w:cs="Arial"/>
          <w:szCs w:val="24"/>
        </w:rPr>
        <w:t>A</w:t>
      </w:r>
      <w:r w:rsidR="007C38AC">
        <w:rPr>
          <w:rFonts w:cs="Arial"/>
          <w:szCs w:val="24"/>
        </w:rPr>
        <w:t xml:space="preserve"> key propert</w:t>
      </w:r>
      <w:r>
        <w:rPr>
          <w:rFonts w:cs="Arial"/>
          <w:szCs w:val="24"/>
        </w:rPr>
        <w:t>y</w:t>
      </w:r>
      <w:r w:rsidR="007C38AC">
        <w:rPr>
          <w:rFonts w:cs="Arial"/>
          <w:szCs w:val="24"/>
        </w:rPr>
        <w:t xml:space="preserve"> </w:t>
      </w:r>
      <w:r>
        <w:rPr>
          <w:rFonts w:cs="Arial"/>
          <w:szCs w:val="24"/>
        </w:rPr>
        <w:t>of</w:t>
      </w:r>
      <w:r w:rsidR="007C38AC">
        <w:rPr>
          <w:rFonts w:cs="Arial"/>
          <w:szCs w:val="24"/>
        </w:rPr>
        <w:t xml:space="preserve"> metal fibres </w:t>
      </w:r>
      <w:r>
        <w:rPr>
          <w:rFonts w:cs="Arial"/>
          <w:szCs w:val="24"/>
        </w:rPr>
        <w:t>is</w:t>
      </w:r>
      <w:r w:rsidR="007C38AC">
        <w:rPr>
          <w:rFonts w:cs="Arial"/>
          <w:szCs w:val="24"/>
        </w:rPr>
        <w:t xml:space="preserve"> their high </w:t>
      </w:r>
      <w:r w:rsidR="00ED2DFC" w:rsidRPr="00ED2DFC">
        <w:rPr>
          <w:rFonts w:cs="Arial"/>
          <w:szCs w:val="24"/>
        </w:rPr>
        <w:t>electrical conductivity</w:t>
      </w:r>
      <w:r w:rsidR="00EB4D3C">
        <w:rPr>
          <w:rFonts w:cs="Arial"/>
          <w:szCs w:val="24"/>
        </w:rPr>
        <w:t>. This means metal fibres</w:t>
      </w:r>
      <w:r w:rsidR="00F97AED">
        <w:rPr>
          <w:rFonts w:cs="Arial"/>
          <w:szCs w:val="24"/>
        </w:rPr>
        <w:t xml:space="preserve"> can be applied</w:t>
      </w:r>
      <w:r w:rsidR="00ED2DFC" w:rsidRPr="00ED2DFC">
        <w:rPr>
          <w:rFonts w:cs="Arial"/>
          <w:szCs w:val="24"/>
        </w:rPr>
        <w:t xml:space="preserve"> in electromagnetic shielding</w:t>
      </w:r>
      <w:r w:rsidR="00F97AED">
        <w:rPr>
          <w:rFonts w:cs="Arial"/>
          <w:szCs w:val="24"/>
        </w:rPr>
        <w:t xml:space="preserve"> and </w:t>
      </w:r>
      <w:r w:rsidR="00ED2DFC" w:rsidRPr="00ED2DFC">
        <w:rPr>
          <w:rFonts w:cs="Arial"/>
          <w:szCs w:val="24"/>
        </w:rPr>
        <w:t>smart textiles</w:t>
      </w:r>
      <w:r w:rsidR="00F97AED">
        <w:rPr>
          <w:rFonts w:cs="Arial"/>
          <w:szCs w:val="24"/>
        </w:rPr>
        <w:t xml:space="preserve">. </w:t>
      </w:r>
      <w:r w:rsidR="00FB7C36">
        <w:rPr>
          <w:rFonts w:cs="Arial"/>
          <w:szCs w:val="24"/>
        </w:rPr>
        <w:t xml:space="preserve">Another </w:t>
      </w:r>
      <w:r w:rsidR="00EB4D3C">
        <w:rPr>
          <w:rFonts w:cs="Arial"/>
          <w:szCs w:val="24"/>
        </w:rPr>
        <w:t>exceptional</w:t>
      </w:r>
      <w:r w:rsidR="00006D13">
        <w:rPr>
          <w:rFonts w:cs="Arial"/>
          <w:szCs w:val="24"/>
        </w:rPr>
        <w:t xml:space="preserve"> property is the</w:t>
      </w:r>
      <w:r w:rsidR="008A030A">
        <w:rPr>
          <w:rFonts w:cs="Arial"/>
          <w:szCs w:val="24"/>
        </w:rPr>
        <w:t>ir ability to conduct heat</w:t>
      </w:r>
      <w:r w:rsidR="00006D13">
        <w:rPr>
          <w:rFonts w:cs="Arial"/>
          <w:szCs w:val="24"/>
        </w:rPr>
        <w:t xml:space="preserve">, making </w:t>
      </w:r>
      <w:r w:rsidR="007558F9">
        <w:rPr>
          <w:rFonts w:cs="Arial"/>
          <w:szCs w:val="24"/>
        </w:rPr>
        <w:t>metal fibres</w:t>
      </w:r>
      <w:r w:rsidR="00ED2DFC" w:rsidRPr="00ED2DFC">
        <w:rPr>
          <w:rFonts w:cs="Arial"/>
          <w:szCs w:val="24"/>
        </w:rPr>
        <w:t xml:space="preserve"> </w:t>
      </w:r>
      <w:r w:rsidR="00DF1619">
        <w:rPr>
          <w:rFonts w:cs="Arial"/>
          <w:szCs w:val="24"/>
        </w:rPr>
        <w:t>desirable</w:t>
      </w:r>
      <w:r w:rsidR="00ED2DFC" w:rsidRPr="00ED2DFC">
        <w:rPr>
          <w:rFonts w:cs="Arial"/>
          <w:szCs w:val="24"/>
        </w:rPr>
        <w:t xml:space="preserve"> within high temperature environments</w:t>
      </w:r>
      <w:r w:rsidR="007558F9">
        <w:rPr>
          <w:rFonts w:cs="Arial"/>
          <w:szCs w:val="24"/>
        </w:rPr>
        <w:t xml:space="preserve">. </w:t>
      </w:r>
      <w:r w:rsidR="00F95EE8">
        <w:rPr>
          <w:rFonts w:cs="Arial"/>
          <w:szCs w:val="24"/>
        </w:rPr>
        <w:t>Additionally,</w:t>
      </w:r>
      <w:r w:rsidR="007558F9">
        <w:rPr>
          <w:rFonts w:cs="Arial"/>
          <w:szCs w:val="24"/>
        </w:rPr>
        <w:t xml:space="preserve"> these fibres </w:t>
      </w:r>
      <w:r w:rsidR="00F95EE8">
        <w:rPr>
          <w:rFonts w:cs="Arial"/>
          <w:szCs w:val="24"/>
        </w:rPr>
        <w:t>have h</w:t>
      </w:r>
      <w:r w:rsidR="005F32C8" w:rsidRPr="00F95EE8">
        <w:rPr>
          <w:rFonts w:cs="Arial"/>
          <w:szCs w:val="24"/>
        </w:rPr>
        <w:t>igh</w:t>
      </w:r>
      <w:r w:rsidR="00ED2DFC" w:rsidRPr="00ED2DFC">
        <w:rPr>
          <w:rFonts w:cs="Arial"/>
          <w:szCs w:val="24"/>
        </w:rPr>
        <w:t xml:space="preserve"> tensile and compression strength</w:t>
      </w:r>
      <w:r w:rsidR="00F95EE8">
        <w:rPr>
          <w:rFonts w:cs="Arial"/>
          <w:szCs w:val="24"/>
        </w:rPr>
        <w:t>,</w:t>
      </w:r>
      <w:r w:rsidR="00ED2DFC" w:rsidRPr="00ED2DFC">
        <w:rPr>
          <w:rFonts w:cs="Arial"/>
          <w:szCs w:val="24"/>
        </w:rPr>
        <w:t xml:space="preserve"> </w:t>
      </w:r>
      <w:r w:rsidR="00630C9F">
        <w:rPr>
          <w:rFonts w:cs="Arial"/>
          <w:szCs w:val="24"/>
        </w:rPr>
        <w:t xml:space="preserve">consequently being </w:t>
      </w:r>
      <w:r w:rsidR="00ED2DFC" w:rsidRPr="00ED2DFC">
        <w:rPr>
          <w:rFonts w:cs="Arial"/>
          <w:szCs w:val="24"/>
        </w:rPr>
        <w:t>used in reinforcing applications</w:t>
      </w:r>
      <w:r w:rsidR="00F95EE8">
        <w:rPr>
          <w:rFonts w:cs="Arial"/>
          <w:szCs w:val="24"/>
        </w:rPr>
        <w:t xml:space="preserve"> and industrial uses. </w:t>
      </w:r>
      <w:r w:rsidR="00562470">
        <w:rPr>
          <w:rFonts w:cs="Arial"/>
          <w:szCs w:val="24"/>
        </w:rPr>
        <w:t xml:space="preserve">(M. Miraftab 2016) </w:t>
      </w:r>
    </w:p>
    <w:p w14:paraId="09BAA812" w14:textId="77777777" w:rsidR="00ED2DFC" w:rsidRPr="00ED2DFC" w:rsidRDefault="00ED2DFC" w:rsidP="00ED2DFC">
      <w:pPr>
        <w:rPr>
          <w:rFonts w:cs="Arial"/>
          <w:szCs w:val="24"/>
        </w:rPr>
      </w:pPr>
    </w:p>
    <w:p w14:paraId="6400085C" w14:textId="6B1C3A34" w:rsidR="000367C3" w:rsidRPr="00683307" w:rsidRDefault="00836E3F" w:rsidP="000367C3">
      <w:pPr>
        <w:rPr>
          <w:rFonts w:cs="Arial"/>
        </w:rPr>
      </w:pPr>
      <w:r w:rsidRPr="00836E3F">
        <w:rPr>
          <w:rFonts w:cs="Arial"/>
        </w:rPr>
        <w:t xml:space="preserve">From the perspective of sustainability metal fibres have a positive impact as they can be recycled. Metals can be recycled an infinite number of times without a change in the quality of the metal. This leads to essentially no waste of the material. The problems associated with metal fibres arise from the reprocessing of the metal fibres. This can be very energy </w:t>
      </w:r>
      <w:r w:rsidR="000879B0">
        <w:rPr>
          <w:rFonts w:cs="Arial"/>
        </w:rPr>
        <w:t xml:space="preserve">and resource </w:t>
      </w:r>
      <w:r w:rsidRPr="00836E3F">
        <w:rPr>
          <w:rFonts w:cs="Arial"/>
        </w:rPr>
        <w:t>intensive having a negative impact on the environment due to the emissions and the resources that are</w:t>
      </w:r>
      <w:r w:rsidR="00223C31">
        <w:rPr>
          <w:rFonts w:cs="Arial"/>
        </w:rPr>
        <w:t xml:space="preserve"> used in the process</w:t>
      </w:r>
      <w:r w:rsidRPr="00836E3F">
        <w:rPr>
          <w:rFonts w:cs="Arial"/>
        </w:rPr>
        <w:t>. This is why recycling as well as proper and efficient production methods are important to improve the sustainability of metal fibres</w:t>
      </w:r>
      <w:r w:rsidR="00751BBC">
        <w:rPr>
          <w:rFonts w:cs="Arial"/>
        </w:rPr>
        <w:t>.</w:t>
      </w:r>
      <w:r w:rsidRPr="00836E3F">
        <w:rPr>
          <w:rFonts w:cs="Arial"/>
        </w:rPr>
        <w:t xml:space="preserve"> (</w:t>
      </w:r>
      <w:r w:rsidR="00751BBC">
        <w:rPr>
          <w:rFonts w:cs="Arial"/>
        </w:rPr>
        <w:t xml:space="preserve">Gajanan </w:t>
      </w:r>
      <w:r w:rsidRPr="00836E3F">
        <w:rPr>
          <w:rFonts w:cs="Arial"/>
        </w:rPr>
        <w:t>Bhat</w:t>
      </w:r>
      <w:r w:rsidR="00751BBC">
        <w:rPr>
          <w:rFonts w:cs="Arial"/>
        </w:rPr>
        <w:t xml:space="preserve"> </w:t>
      </w:r>
      <w:r w:rsidRPr="00836E3F">
        <w:rPr>
          <w:rFonts w:cs="Arial"/>
        </w:rPr>
        <w:t>2011)</w:t>
      </w:r>
    </w:p>
    <w:p w14:paraId="59216293" w14:textId="77777777" w:rsidR="00E967E7" w:rsidRPr="00683307" w:rsidRDefault="00E967E7" w:rsidP="000367C3">
      <w:pPr>
        <w:rPr>
          <w:rFonts w:cs="Arial"/>
        </w:rPr>
      </w:pPr>
    </w:p>
    <w:p w14:paraId="704D90F4" w14:textId="0782DDEC" w:rsidR="000367C3" w:rsidRPr="006841A5" w:rsidRDefault="00A376A5" w:rsidP="000367C3">
      <w:pPr>
        <w:pStyle w:val="Heading2"/>
      </w:pPr>
      <w:bookmarkStart w:id="4" w:name="_Toc988443566"/>
      <w:r>
        <w:t>Glass Fibres</w:t>
      </w:r>
      <w:bookmarkEnd w:id="4"/>
    </w:p>
    <w:p w14:paraId="6ABED12E" w14:textId="77777777" w:rsidR="000367C3" w:rsidRPr="006841A5" w:rsidRDefault="000367C3" w:rsidP="000367C3">
      <w:pPr>
        <w:rPr>
          <w:rFonts w:cs="Arial"/>
        </w:rPr>
      </w:pPr>
    </w:p>
    <w:p w14:paraId="2738858A" w14:textId="040F9D29" w:rsidR="00E967E7" w:rsidRDefault="00E967E7" w:rsidP="00E967E7">
      <w:pPr>
        <w:rPr>
          <w:rFonts w:cs="Arial"/>
        </w:rPr>
      </w:pPr>
      <w:r w:rsidRPr="00E967E7">
        <w:rPr>
          <w:rFonts w:cs="Arial"/>
        </w:rPr>
        <w:t xml:space="preserve">In technical textile engineering, glass </w:t>
      </w:r>
      <w:r w:rsidR="002B68F5" w:rsidRPr="00E967E7">
        <w:rPr>
          <w:rFonts w:cs="Arial"/>
        </w:rPr>
        <w:t>fibres</w:t>
      </w:r>
      <w:r w:rsidRPr="00E967E7">
        <w:rPr>
          <w:rFonts w:cs="Arial"/>
        </w:rPr>
        <w:t xml:space="preserve"> are highly </w:t>
      </w:r>
      <w:r w:rsidR="00C228A0" w:rsidRPr="00E967E7">
        <w:rPr>
          <w:rFonts w:cs="Arial"/>
        </w:rPr>
        <w:t>used inorganic</w:t>
      </w:r>
      <w:r w:rsidRPr="00E967E7">
        <w:rPr>
          <w:rFonts w:cs="Arial"/>
        </w:rPr>
        <w:t xml:space="preserve"> </w:t>
      </w:r>
      <w:r w:rsidR="002B68F5" w:rsidRPr="00E967E7">
        <w:rPr>
          <w:rFonts w:cs="Arial"/>
        </w:rPr>
        <w:t>fibre</w:t>
      </w:r>
      <w:r w:rsidR="002B68F5">
        <w:rPr>
          <w:rFonts w:cs="Arial"/>
        </w:rPr>
        <w:t>s</w:t>
      </w:r>
      <w:r w:rsidRPr="00E967E7">
        <w:rPr>
          <w:rFonts w:cs="Arial"/>
        </w:rPr>
        <w:t>. They are used in composite, insulation and reinforcement</w:t>
      </w:r>
      <w:r w:rsidR="0014263E">
        <w:rPr>
          <w:rFonts w:cs="Arial"/>
        </w:rPr>
        <w:t xml:space="preserve"> applications</w:t>
      </w:r>
      <w:r w:rsidRPr="00E967E7">
        <w:rPr>
          <w:rFonts w:cs="Arial"/>
        </w:rPr>
        <w:t>. They are made from silica</w:t>
      </w:r>
      <w:r w:rsidR="004F2B92">
        <w:rPr>
          <w:rFonts w:cs="Arial"/>
        </w:rPr>
        <w:t xml:space="preserve">-based materials </w:t>
      </w:r>
      <w:r w:rsidRPr="00E967E7">
        <w:rPr>
          <w:rFonts w:cs="Arial"/>
        </w:rPr>
        <w:t xml:space="preserve">and have a </w:t>
      </w:r>
      <w:r w:rsidR="00143664">
        <w:rPr>
          <w:rFonts w:cs="Arial"/>
        </w:rPr>
        <w:t>high</w:t>
      </w:r>
      <w:r w:rsidRPr="00E967E7">
        <w:rPr>
          <w:rFonts w:cs="Arial"/>
        </w:rPr>
        <w:t xml:space="preserve"> strength to weigh ratio</w:t>
      </w:r>
      <w:r w:rsidR="00143664">
        <w:rPr>
          <w:rFonts w:cs="Arial"/>
        </w:rPr>
        <w:t xml:space="preserve"> alongside high</w:t>
      </w:r>
      <w:r w:rsidRPr="00E967E7">
        <w:rPr>
          <w:rFonts w:cs="Arial"/>
        </w:rPr>
        <w:t xml:space="preserve"> chemical a</w:t>
      </w:r>
      <w:r w:rsidR="00143664">
        <w:rPr>
          <w:rFonts w:cs="Arial"/>
        </w:rPr>
        <w:t>nd</w:t>
      </w:r>
      <w:r w:rsidRPr="00E967E7">
        <w:rPr>
          <w:rFonts w:cs="Arial"/>
        </w:rPr>
        <w:t xml:space="preserve"> thermal resistance</w:t>
      </w:r>
      <w:r w:rsidR="00C228A0">
        <w:rPr>
          <w:rFonts w:cs="Arial"/>
        </w:rPr>
        <w:t xml:space="preserve">. </w:t>
      </w:r>
      <w:r w:rsidRPr="00E967E7">
        <w:rPr>
          <w:rFonts w:cs="Arial"/>
        </w:rPr>
        <w:t xml:space="preserve"> (</w:t>
      </w:r>
      <w:r w:rsidR="007031E6">
        <w:rPr>
          <w:rFonts w:cs="Arial"/>
        </w:rPr>
        <w:t>Vivek Mane</w:t>
      </w:r>
      <w:r w:rsidR="00C228A0">
        <w:rPr>
          <w:rFonts w:cs="Arial"/>
        </w:rPr>
        <w:t>, Chetana Markad 2015</w:t>
      </w:r>
      <w:r w:rsidRPr="00E967E7">
        <w:rPr>
          <w:rFonts w:cs="Arial"/>
        </w:rPr>
        <w:t>)</w:t>
      </w:r>
      <w:r w:rsidR="001650E0">
        <w:rPr>
          <w:rFonts w:cs="Arial"/>
        </w:rPr>
        <w:t>.</w:t>
      </w:r>
    </w:p>
    <w:p w14:paraId="3E25F838" w14:textId="77777777" w:rsidR="001650E0" w:rsidRDefault="001650E0" w:rsidP="00E967E7">
      <w:pPr>
        <w:rPr>
          <w:rFonts w:cs="Arial"/>
        </w:rPr>
      </w:pPr>
    </w:p>
    <w:p w14:paraId="1DD766CA" w14:textId="2718C581" w:rsidR="00202AC7" w:rsidRPr="00E967E7" w:rsidRDefault="00F528BC" w:rsidP="00E967E7">
      <w:pPr>
        <w:rPr>
          <w:rFonts w:cs="Arial"/>
        </w:rPr>
      </w:pPr>
      <w:r>
        <w:rPr>
          <w:rFonts w:cs="Arial"/>
        </w:rPr>
        <w:lastRenderedPageBreak/>
        <w:t xml:space="preserve">The </w:t>
      </w:r>
      <w:r w:rsidR="00AE27A5">
        <w:rPr>
          <w:rFonts w:cs="Arial"/>
        </w:rPr>
        <w:t>primary</w:t>
      </w:r>
      <w:r w:rsidR="0099557F">
        <w:rPr>
          <w:rFonts w:cs="Arial"/>
        </w:rPr>
        <w:t xml:space="preserve"> </w:t>
      </w:r>
      <w:r w:rsidR="00AE27A5">
        <w:rPr>
          <w:rFonts w:cs="Arial"/>
        </w:rPr>
        <w:t xml:space="preserve">benefit </w:t>
      </w:r>
      <w:r w:rsidR="00C84789">
        <w:rPr>
          <w:rFonts w:cs="Arial"/>
        </w:rPr>
        <w:t>of g</w:t>
      </w:r>
      <w:r w:rsidR="0099557F">
        <w:rPr>
          <w:rFonts w:cs="Arial"/>
        </w:rPr>
        <w:t>lass fibres</w:t>
      </w:r>
      <w:r w:rsidR="00C84789">
        <w:rPr>
          <w:rFonts w:cs="Arial"/>
        </w:rPr>
        <w:t xml:space="preserve"> </w:t>
      </w:r>
      <w:r w:rsidR="00AE27A5" w:rsidRPr="00AE27A5">
        <w:rPr>
          <w:rFonts w:cs="Arial"/>
        </w:rPr>
        <w:t xml:space="preserve">is </w:t>
      </w:r>
      <w:r w:rsidR="004B59D9">
        <w:rPr>
          <w:rFonts w:cs="Arial"/>
        </w:rPr>
        <w:t xml:space="preserve">their </w:t>
      </w:r>
      <w:r w:rsidR="000418F6">
        <w:rPr>
          <w:rFonts w:cs="Arial"/>
        </w:rPr>
        <w:t>reinforcement</w:t>
      </w:r>
      <w:r w:rsidR="004B59D9">
        <w:rPr>
          <w:rFonts w:cs="Arial"/>
        </w:rPr>
        <w:t xml:space="preserve"> ability</w:t>
      </w:r>
      <w:r w:rsidR="00AE27A5" w:rsidRPr="00AE27A5">
        <w:rPr>
          <w:rFonts w:cs="Arial"/>
        </w:rPr>
        <w:t xml:space="preserve"> whilst being lightweight. </w:t>
      </w:r>
      <w:r w:rsidR="00C84789">
        <w:rPr>
          <w:rFonts w:cs="Arial"/>
        </w:rPr>
        <w:t>Glass fibres</w:t>
      </w:r>
      <w:r w:rsidR="00AE27A5" w:rsidRPr="00AE27A5">
        <w:rPr>
          <w:rFonts w:cs="Arial"/>
        </w:rPr>
        <w:t xml:space="preserve"> are also highly resistant to moisture, chemicals and corrosion, </w:t>
      </w:r>
      <w:r w:rsidR="00D21EB9">
        <w:rPr>
          <w:rFonts w:cs="Arial"/>
        </w:rPr>
        <w:t>making</w:t>
      </w:r>
      <w:r w:rsidR="00AE27A5" w:rsidRPr="00AE27A5">
        <w:rPr>
          <w:rFonts w:cs="Arial"/>
        </w:rPr>
        <w:t xml:space="preserve"> it </w:t>
      </w:r>
      <w:r w:rsidR="00D21EB9">
        <w:rPr>
          <w:rFonts w:cs="Arial"/>
        </w:rPr>
        <w:t>useful</w:t>
      </w:r>
      <w:r w:rsidR="00AE27A5" w:rsidRPr="00AE27A5">
        <w:rPr>
          <w:rFonts w:cs="Arial"/>
        </w:rPr>
        <w:t xml:space="preserve"> in harsh environments like marine and construction industries. In addition, glass fibres hav</w:t>
      </w:r>
      <w:r w:rsidR="000418F6">
        <w:rPr>
          <w:rFonts w:cs="Arial"/>
        </w:rPr>
        <w:t>e</w:t>
      </w:r>
      <w:r w:rsidR="00AE27A5" w:rsidRPr="00AE27A5">
        <w:rPr>
          <w:rFonts w:cs="Arial"/>
        </w:rPr>
        <w:t xml:space="preserve"> thermal and electrical insulation properties </w:t>
      </w:r>
      <w:r w:rsidR="00D21EB9">
        <w:rPr>
          <w:rFonts w:cs="Arial"/>
        </w:rPr>
        <w:t>further emphasising their</w:t>
      </w:r>
      <w:r w:rsidR="000418F6">
        <w:rPr>
          <w:rFonts w:cs="Arial"/>
        </w:rPr>
        <w:t xml:space="preserve"> </w:t>
      </w:r>
      <w:r w:rsidR="00746CBB">
        <w:rPr>
          <w:rFonts w:cs="Arial"/>
        </w:rPr>
        <w:t xml:space="preserve">versatility. </w:t>
      </w:r>
    </w:p>
    <w:p w14:paraId="76D6FA7E" w14:textId="77777777" w:rsidR="00E97432" w:rsidRDefault="00E97432" w:rsidP="00E967E7">
      <w:pPr>
        <w:rPr>
          <w:rFonts w:cs="Arial"/>
        </w:rPr>
      </w:pPr>
    </w:p>
    <w:p w14:paraId="356BCB52" w14:textId="2A0715E4" w:rsidR="000367C3" w:rsidRPr="00683307" w:rsidRDefault="00E967E7" w:rsidP="000367C3">
      <w:pPr>
        <w:rPr>
          <w:rFonts w:cs="Arial"/>
        </w:rPr>
      </w:pPr>
      <w:r w:rsidRPr="00E967E7">
        <w:rPr>
          <w:rFonts w:cs="Arial"/>
        </w:rPr>
        <w:t xml:space="preserve">In terms of sustainability, glass </w:t>
      </w:r>
      <w:r w:rsidR="008B44A8" w:rsidRPr="00E967E7">
        <w:rPr>
          <w:rFonts w:cs="Arial"/>
        </w:rPr>
        <w:t>fibres</w:t>
      </w:r>
      <w:r w:rsidRPr="00E967E7">
        <w:rPr>
          <w:rFonts w:cs="Arial"/>
        </w:rPr>
        <w:t xml:space="preserve"> </w:t>
      </w:r>
      <w:r w:rsidR="004053FC">
        <w:rPr>
          <w:rFonts w:cs="Arial"/>
        </w:rPr>
        <w:t>can be produced</w:t>
      </w:r>
      <w:r w:rsidR="004C0B14">
        <w:rPr>
          <w:rFonts w:cs="Arial"/>
        </w:rPr>
        <w:t xml:space="preserve"> using</w:t>
      </w:r>
      <w:r w:rsidR="00835864">
        <w:rPr>
          <w:rFonts w:cs="Arial"/>
        </w:rPr>
        <w:t xml:space="preserve"> </w:t>
      </w:r>
      <w:r w:rsidR="005E634B">
        <w:rPr>
          <w:rFonts w:cs="Arial"/>
        </w:rPr>
        <w:t>several</w:t>
      </w:r>
      <w:r w:rsidR="004C0B14">
        <w:rPr>
          <w:rFonts w:cs="Arial"/>
        </w:rPr>
        <w:t xml:space="preserve"> different</w:t>
      </w:r>
      <w:r w:rsidRPr="00E967E7">
        <w:rPr>
          <w:rFonts w:cs="Arial"/>
        </w:rPr>
        <w:t xml:space="preserve"> raw materials</w:t>
      </w:r>
      <w:r w:rsidR="005E634B">
        <w:rPr>
          <w:rFonts w:cs="Arial"/>
        </w:rPr>
        <w:t>, t</w:t>
      </w:r>
      <w:r w:rsidRPr="00E967E7">
        <w:rPr>
          <w:rFonts w:cs="Arial"/>
        </w:rPr>
        <w:t xml:space="preserve">he most </w:t>
      </w:r>
      <w:r w:rsidR="006C16D5">
        <w:rPr>
          <w:rFonts w:cs="Arial"/>
        </w:rPr>
        <w:t xml:space="preserve">abundant </w:t>
      </w:r>
      <w:r w:rsidR="005E634B">
        <w:rPr>
          <w:rFonts w:cs="Arial"/>
        </w:rPr>
        <w:t>being</w:t>
      </w:r>
      <w:r w:rsidRPr="00E967E7">
        <w:rPr>
          <w:rFonts w:cs="Arial"/>
        </w:rPr>
        <w:t xml:space="preserve"> sand. This shows </w:t>
      </w:r>
      <w:r w:rsidR="008B44A8">
        <w:rPr>
          <w:rFonts w:cs="Arial"/>
        </w:rPr>
        <w:t>that</w:t>
      </w:r>
      <w:r w:rsidR="006C16D5">
        <w:rPr>
          <w:rFonts w:cs="Arial"/>
        </w:rPr>
        <w:t xml:space="preserve"> </w:t>
      </w:r>
      <w:r w:rsidRPr="00E967E7">
        <w:rPr>
          <w:rFonts w:cs="Arial"/>
        </w:rPr>
        <w:t xml:space="preserve">there is </w:t>
      </w:r>
      <w:r w:rsidR="006C16D5">
        <w:rPr>
          <w:rFonts w:cs="Arial"/>
        </w:rPr>
        <w:t xml:space="preserve">a </w:t>
      </w:r>
      <w:r w:rsidRPr="00E967E7">
        <w:rPr>
          <w:rFonts w:cs="Arial"/>
        </w:rPr>
        <w:t xml:space="preserve">great resource efficiency in the production of glass </w:t>
      </w:r>
      <w:r w:rsidR="005E634B" w:rsidRPr="00E967E7">
        <w:rPr>
          <w:rFonts w:cs="Arial"/>
        </w:rPr>
        <w:t>fibres</w:t>
      </w:r>
      <w:r w:rsidRPr="00E967E7">
        <w:rPr>
          <w:rFonts w:cs="Arial"/>
        </w:rPr>
        <w:t xml:space="preserve">. Glass </w:t>
      </w:r>
      <w:r w:rsidR="005E634B" w:rsidRPr="00E967E7">
        <w:rPr>
          <w:rFonts w:cs="Arial"/>
        </w:rPr>
        <w:t>fibres</w:t>
      </w:r>
      <w:r w:rsidRPr="00E967E7">
        <w:rPr>
          <w:rFonts w:cs="Arial"/>
        </w:rPr>
        <w:t xml:space="preserve"> can be recycled which adds to the resource efficiency. This does come at the cost of requiring a lot of energy, but the longevity of glass </w:t>
      </w:r>
      <w:r w:rsidR="00C87BF0" w:rsidRPr="00E967E7">
        <w:rPr>
          <w:rFonts w:cs="Arial"/>
        </w:rPr>
        <w:t>fibres</w:t>
      </w:r>
      <w:r w:rsidRPr="00E967E7">
        <w:rPr>
          <w:rFonts w:cs="Arial"/>
        </w:rPr>
        <w:t xml:space="preserve"> even with the energy cost helps to reduce the impact on the environmen</w:t>
      </w:r>
      <w:r w:rsidR="000C3379">
        <w:rPr>
          <w:rFonts w:cs="Arial"/>
        </w:rPr>
        <w:t>t. (</w:t>
      </w:r>
      <w:r w:rsidRPr="00E967E7">
        <w:rPr>
          <w:rFonts w:cs="Arial"/>
        </w:rPr>
        <w:t>Pickering, 200</w:t>
      </w:r>
      <w:r w:rsidR="00670239">
        <w:rPr>
          <w:rFonts w:cs="Arial"/>
        </w:rPr>
        <w:t>6</w:t>
      </w:r>
      <w:r w:rsidRPr="00E967E7">
        <w:rPr>
          <w:rFonts w:cs="Arial"/>
        </w:rPr>
        <w:t>)</w:t>
      </w:r>
    </w:p>
    <w:p w14:paraId="639D7644" w14:textId="77777777" w:rsidR="003C27F5" w:rsidRPr="00921863" w:rsidRDefault="003C27F5" w:rsidP="006F405B">
      <w:pPr>
        <w:rPr>
          <w:rFonts w:cs="Arial"/>
          <w:szCs w:val="24"/>
        </w:rPr>
      </w:pPr>
    </w:p>
    <w:p w14:paraId="2ACEEDA4" w14:textId="6714207C" w:rsidR="003C27F5" w:rsidRPr="00921863" w:rsidRDefault="007B3B30" w:rsidP="00A65AEC">
      <w:pPr>
        <w:pStyle w:val="Heading2"/>
        <w:rPr>
          <w:rFonts w:cs="Arial"/>
        </w:rPr>
      </w:pPr>
      <w:bookmarkStart w:id="5" w:name="_Toc116319754"/>
      <w:r w:rsidRPr="7F69F9BC">
        <w:rPr>
          <w:rFonts w:cs="Arial"/>
        </w:rPr>
        <w:t>C</w:t>
      </w:r>
      <w:r w:rsidR="009E6524" w:rsidRPr="7F69F9BC">
        <w:rPr>
          <w:rFonts w:cs="Arial"/>
        </w:rPr>
        <w:t>eramic</w:t>
      </w:r>
      <w:r w:rsidRPr="7F69F9BC">
        <w:rPr>
          <w:rFonts w:cs="Arial"/>
        </w:rPr>
        <w:t xml:space="preserve"> Fibres</w:t>
      </w:r>
      <w:bookmarkEnd w:id="5"/>
    </w:p>
    <w:p w14:paraId="5F7F655F" w14:textId="77777777" w:rsidR="003C27F5" w:rsidRPr="00921863" w:rsidRDefault="003C27F5" w:rsidP="006F405B">
      <w:pPr>
        <w:rPr>
          <w:rFonts w:cs="Arial"/>
          <w:szCs w:val="24"/>
        </w:rPr>
      </w:pPr>
    </w:p>
    <w:p w14:paraId="3560E194" w14:textId="5CE5D388" w:rsidR="003C27F5" w:rsidRPr="00921863" w:rsidRDefault="00742E3B" w:rsidP="006F405B">
      <w:pPr>
        <w:rPr>
          <w:rFonts w:cs="Arial"/>
          <w:szCs w:val="24"/>
        </w:rPr>
      </w:pPr>
      <w:r w:rsidRPr="00742E3B">
        <w:rPr>
          <w:rFonts w:cs="Arial"/>
          <w:szCs w:val="24"/>
        </w:rPr>
        <w:t>Ceramic fibres are effective in extreme temperature environments in technical textiles used in the aerospace industry, fire protection, and industrial insulation. Because ceramic fibres provide protection at extreme temperatures, they are used in textiles that will be exposed to sustained temperatures greater than 1000°C. (</w:t>
      </w:r>
      <w:r w:rsidR="003E480A">
        <w:rPr>
          <w:rFonts w:cs="Arial"/>
          <w:szCs w:val="24"/>
        </w:rPr>
        <w:t xml:space="preserve">M. Miraftab </w:t>
      </w:r>
      <w:r w:rsidR="00DB1979">
        <w:rPr>
          <w:rFonts w:cs="Arial"/>
          <w:szCs w:val="24"/>
        </w:rPr>
        <w:t>2016)</w:t>
      </w:r>
      <w:r w:rsidR="00DB1979" w:rsidRPr="00742E3B">
        <w:rPr>
          <w:rFonts w:cs="Arial"/>
          <w:szCs w:val="24"/>
        </w:rPr>
        <w:t xml:space="preserve"> Most</w:t>
      </w:r>
      <w:r w:rsidRPr="00742E3B">
        <w:rPr>
          <w:rFonts w:cs="Arial"/>
          <w:szCs w:val="24"/>
        </w:rPr>
        <w:t xml:space="preserve"> ceramic fibres are made of alumina and silica.</w:t>
      </w:r>
    </w:p>
    <w:p w14:paraId="27CC1DAC" w14:textId="77777777" w:rsidR="00F71F22" w:rsidRDefault="00F71F22" w:rsidP="0079352A">
      <w:pPr>
        <w:rPr>
          <w:rFonts w:cs="Arial"/>
          <w:szCs w:val="24"/>
        </w:rPr>
      </w:pPr>
    </w:p>
    <w:p w14:paraId="68CFC838" w14:textId="2EAE1FE4" w:rsidR="0079352A" w:rsidRPr="0079352A" w:rsidRDefault="007C5EFE" w:rsidP="0079352A">
      <w:pPr>
        <w:rPr>
          <w:rFonts w:cs="Arial"/>
          <w:szCs w:val="24"/>
        </w:rPr>
      </w:pPr>
      <w:r>
        <w:rPr>
          <w:rFonts w:cs="Arial"/>
          <w:szCs w:val="24"/>
        </w:rPr>
        <w:t xml:space="preserve">A great advantage of ceramic fibres is their thermal stability, </w:t>
      </w:r>
      <w:r w:rsidR="0040557C">
        <w:rPr>
          <w:rFonts w:cs="Arial"/>
          <w:szCs w:val="24"/>
        </w:rPr>
        <w:t>allowing these to keep an exceptional structural integrity under high heat</w:t>
      </w:r>
      <w:r w:rsidR="00C21F87">
        <w:rPr>
          <w:rFonts w:cs="Arial"/>
          <w:szCs w:val="24"/>
        </w:rPr>
        <w:t xml:space="preserve">. Because of their low thermal </w:t>
      </w:r>
      <w:r w:rsidR="000C6EAD">
        <w:rPr>
          <w:rFonts w:cs="Arial"/>
          <w:szCs w:val="24"/>
        </w:rPr>
        <w:t>conductivity,</w:t>
      </w:r>
      <w:r w:rsidR="00320779">
        <w:rPr>
          <w:rFonts w:cs="Arial"/>
          <w:szCs w:val="24"/>
        </w:rPr>
        <w:t xml:space="preserve"> they </w:t>
      </w:r>
      <w:r w:rsidR="000C6EAD">
        <w:rPr>
          <w:rFonts w:cs="Arial"/>
          <w:szCs w:val="24"/>
        </w:rPr>
        <w:t xml:space="preserve">are effective as insulating materials. </w:t>
      </w:r>
      <w:r w:rsidR="0079352A" w:rsidRPr="0079352A">
        <w:rPr>
          <w:rFonts w:cs="Arial"/>
          <w:szCs w:val="24"/>
        </w:rPr>
        <w:t>Synthetic ceramic fibres also are chemically stable and will not break down in extreme environments</w:t>
      </w:r>
      <w:r w:rsidR="00F71F22">
        <w:rPr>
          <w:rFonts w:cs="Arial"/>
          <w:szCs w:val="24"/>
        </w:rPr>
        <w:t xml:space="preserve">. </w:t>
      </w:r>
      <w:r w:rsidR="00DF2E68">
        <w:rPr>
          <w:rFonts w:cs="Arial"/>
          <w:szCs w:val="24"/>
        </w:rPr>
        <w:t xml:space="preserve"> (</w:t>
      </w:r>
      <w:r w:rsidR="00DF2E68" w:rsidRPr="00751BBC">
        <w:rPr>
          <w:rFonts w:cs="Arial"/>
          <w:szCs w:val="24"/>
          <w:lang w:val="en-US"/>
        </w:rPr>
        <w:t>Bhat</w:t>
      </w:r>
      <w:r w:rsidR="00DF2E68">
        <w:rPr>
          <w:rFonts w:cs="Arial"/>
          <w:szCs w:val="24"/>
          <w:lang w:val="en-US"/>
        </w:rPr>
        <w:t xml:space="preserve"> </w:t>
      </w:r>
      <w:r w:rsidR="00DF2E68" w:rsidRPr="00751BBC">
        <w:rPr>
          <w:rFonts w:cs="Arial"/>
          <w:szCs w:val="24"/>
          <w:lang w:val="en-US"/>
        </w:rPr>
        <w:t>Gajanan</w:t>
      </w:r>
      <w:r w:rsidR="00DF2E68">
        <w:rPr>
          <w:rFonts w:cs="Arial"/>
          <w:szCs w:val="24"/>
          <w:lang w:val="en-US"/>
        </w:rPr>
        <w:t xml:space="preserve"> </w:t>
      </w:r>
      <w:r w:rsidR="00DF2E68" w:rsidRPr="00751BBC">
        <w:rPr>
          <w:rFonts w:cs="Arial"/>
          <w:szCs w:val="24"/>
          <w:lang w:val="en-US"/>
        </w:rPr>
        <w:t>201</w:t>
      </w:r>
      <w:r w:rsidR="00DF2E68">
        <w:rPr>
          <w:rFonts w:cs="Arial"/>
          <w:szCs w:val="24"/>
          <w:lang w:val="en-US"/>
        </w:rPr>
        <w:t>7)</w:t>
      </w:r>
    </w:p>
    <w:p w14:paraId="6F6B919D" w14:textId="77777777" w:rsidR="008504AE" w:rsidRDefault="008504AE" w:rsidP="0079352A">
      <w:pPr>
        <w:rPr>
          <w:rFonts w:cs="Arial"/>
          <w:szCs w:val="24"/>
        </w:rPr>
      </w:pPr>
    </w:p>
    <w:p w14:paraId="4E2D4F2D" w14:textId="1AE38A8D" w:rsidR="0079352A" w:rsidRPr="00921863" w:rsidRDefault="008504AE" w:rsidP="0079352A">
      <w:pPr>
        <w:rPr>
          <w:rFonts w:cs="Arial"/>
          <w:szCs w:val="24"/>
        </w:rPr>
      </w:pPr>
      <w:r>
        <w:rPr>
          <w:rFonts w:cs="Arial"/>
          <w:szCs w:val="24"/>
        </w:rPr>
        <w:t>C</w:t>
      </w:r>
      <w:r w:rsidR="0079352A" w:rsidRPr="0079352A">
        <w:rPr>
          <w:rFonts w:cs="Arial"/>
          <w:szCs w:val="24"/>
        </w:rPr>
        <w:t>eramic fibres</w:t>
      </w:r>
      <w:r w:rsidR="00DB2C67">
        <w:rPr>
          <w:rFonts w:cs="Arial"/>
          <w:szCs w:val="24"/>
        </w:rPr>
        <w:t xml:space="preserve"> are not </w:t>
      </w:r>
      <w:r w:rsidR="00C14C86">
        <w:rPr>
          <w:rFonts w:cs="Arial"/>
          <w:szCs w:val="24"/>
        </w:rPr>
        <w:t xml:space="preserve">biodegradable, </w:t>
      </w:r>
      <w:r w:rsidR="00C14C86" w:rsidRPr="0079352A">
        <w:rPr>
          <w:rFonts w:cs="Arial"/>
          <w:szCs w:val="24"/>
        </w:rPr>
        <w:t>using</w:t>
      </w:r>
      <w:r w:rsidR="00696EA1">
        <w:rPr>
          <w:rFonts w:cs="Arial"/>
          <w:szCs w:val="24"/>
        </w:rPr>
        <w:t xml:space="preserve"> a high amount on energy while being </w:t>
      </w:r>
      <w:r w:rsidR="0033758E">
        <w:rPr>
          <w:rFonts w:cs="Arial"/>
          <w:szCs w:val="24"/>
        </w:rPr>
        <w:t>produc</w:t>
      </w:r>
      <w:r w:rsidR="009C61CE">
        <w:rPr>
          <w:rFonts w:cs="Arial"/>
          <w:szCs w:val="24"/>
        </w:rPr>
        <w:t>ed</w:t>
      </w:r>
      <w:r w:rsidR="00C14C86">
        <w:rPr>
          <w:rFonts w:cs="Arial"/>
          <w:szCs w:val="24"/>
        </w:rPr>
        <w:t xml:space="preserve">. </w:t>
      </w:r>
      <w:r w:rsidR="009C61CE">
        <w:rPr>
          <w:rFonts w:cs="Arial"/>
          <w:szCs w:val="24"/>
        </w:rPr>
        <w:t xml:space="preserve"> </w:t>
      </w:r>
      <w:r w:rsidR="00C14C86">
        <w:rPr>
          <w:rFonts w:cs="Arial"/>
          <w:szCs w:val="24"/>
        </w:rPr>
        <w:t xml:space="preserve">Thanks to </w:t>
      </w:r>
      <w:r w:rsidR="001358E0">
        <w:rPr>
          <w:rFonts w:cs="Arial"/>
          <w:szCs w:val="24"/>
        </w:rPr>
        <w:t>t</w:t>
      </w:r>
      <w:r w:rsidR="00082B92">
        <w:rPr>
          <w:rFonts w:cs="Arial"/>
          <w:szCs w:val="24"/>
        </w:rPr>
        <w:t>heir</w:t>
      </w:r>
      <w:r w:rsidR="001358E0">
        <w:rPr>
          <w:rFonts w:cs="Arial"/>
          <w:szCs w:val="24"/>
        </w:rPr>
        <w:t xml:space="preserve"> durability a</w:t>
      </w:r>
      <w:r w:rsidR="00F9235E">
        <w:rPr>
          <w:rFonts w:cs="Arial"/>
          <w:szCs w:val="24"/>
        </w:rPr>
        <w:t>n</w:t>
      </w:r>
      <w:r w:rsidR="001358E0">
        <w:rPr>
          <w:rFonts w:cs="Arial"/>
          <w:szCs w:val="24"/>
        </w:rPr>
        <w:t xml:space="preserve">d </w:t>
      </w:r>
      <w:r w:rsidR="002333DF">
        <w:rPr>
          <w:rFonts w:cs="Arial"/>
          <w:szCs w:val="24"/>
        </w:rPr>
        <w:t xml:space="preserve">recyclability </w:t>
      </w:r>
      <w:r w:rsidR="00082B92">
        <w:rPr>
          <w:rFonts w:cs="Arial"/>
          <w:szCs w:val="24"/>
        </w:rPr>
        <w:t xml:space="preserve">it </w:t>
      </w:r>
      <w:r w:rsidR="002333DF">
        <w:rPr>
          <w:rFonts w:cs="Arial"/>
          <w:szCs w:val="24"/>
        </w:rPr>
        <w:t>reduce</w:t>
      </w:r>
      <w:r w:rsidR="00082B92">
        <w:rPr>
          <w:rFonts w:cs="Arial"/>
          <w:szCs w:val="24"/>
        </w:rPr>
        <w:t>s</w:t>
      </w:r>
      <w:r w:rsidR="002333DF">
        <w:rPr>
          <w:rFonts w:cs="Arial"/>
          <w:szCs w:val="24"/>
        </w:rPr>
        <w:t xml:space="preserve"> the environmental impact</w:t>
      </w:r>
      <w:r w:rsidR="00082B92">
        <w:rPr>
          <w:rFonts w:cs="Arial"/>
          <w:szCs w:val="24"/>
        </w:rPr>
        <w:t xml:space="preserve">. </w:t>
      </w:r>
      <w:r w:rsidR="001D2BD5">
        <w:rPr>
          <w:rFonts w:cs="Arial"/>
          <w:szCs w:val="24"/>
        </w:rPr>
        <w:t xml:space="preserve">Ceramic fibres can be recycled </w:t>
      </w:r>
      <w:r w:rsidR="001F3096">
        <w:rPr>
          <w:rFonts w:cs="Arial"/>
          <w:szCs w:val="24"/>
        </w:rPr>
        <w:t>throughout mechanical</w:t>
      </w:r>
      <w:r w:rsidR="00A227A8">
        <w:rPr>
          <w:rFonts w:cs="Arial"/>
          <w:szCs w:val="24"/>
        </w:rPr>
        <w:t xml:space="preserve"> and </w:t>
      </w:r>
      <w:r w:rsidR="001F3096">
        <w:rPr>
          <w:rFonts w:cs="Arial"/>
          <w:szCs w:val="24"/>
        </w:rPr>
        <w:t>chemical</w:t>
      </w:r>
      <w:r w:rsidR="002B7FD9">
        <w:rPr>
          <w:rFonts w:cs="Arial"/>
          <w:szCs w:val="24"/>
        </w:rPr>
        <w:t xml:space="preserve"> </w:t>
      </w:r>
      <w:r w:rsidR="00A227A8">
        <w:rPr>
          <w:rFonts w:cs="Arial"/>
          <w:szCs w:val="24"/>
        </w:rPr>
        <w:t xml:space="preserve">recycling processes. </w:t>
      </w:r>
      <w:r w:rsidR="002A754C">
        <w:rPr>
          <w:rFonts w:cs="Arial"/>
          <w:szCs w:val="24"/>
        </w:rPr>
        <w:t xml:space="preserve">Recycling of these fibres </w:t>
      </w:r>
      <w:r w:rsidR="00A51624">
        <w:rPr>
          <w:rFonts w:cs="Arial"/>
          <w:szCs w:val="24"/>
        </w:rPr>
        <w:t>must</w:t>
      </w:r>
      <w:r w:rsidR="002A754C">
        <w:rPr>
          <w:rFonts w:cs="Arial"/>
          <w:szCs w:val="24"/>
        </w:rPr>
        <w:t xml:space="preserve"> be </w:t>
      </w:r>
      <w:r w:rsidR="00CC6F18">
        <w:rPr>
          <w:rFonts w:cs="Arial"/>
          <w:szCs w:val="24"/>
        </w:rPr>
        <w:t xml:space="preserve">controlled </w:t>
      </w:r>
      <w:r w:rsidR="004F2BAB">
        <w:rPr>
          <w:rFonts w:cs="Arial"/>
          <w:szCs w:val="24"/>
        </w:rPr>
        <w:t>due to high health risks</w:t>
      </w:r>
      <w:r w:rsidR="006A1E08">
        <w:rPr>
          <w:rFonts w:cs="Arial"/>
          <w:szCs w:val="24"/>
        </w:rPr>
        <w:t xml:space="preserve">. </w:t>
      </w:r>
      <w:r w:rsidR="000C2753">
        <w:rPr>
          <w:rFonts w:cs="Arial"/>
          <w:szCs w:val="24"/>
        </w:rPr>
        <w:t>(</w:t>
      </w:r>
      <w:r w:rsidR="00B655AC">
        <w:rPr>
          <w:rFonts w:cs="Arial"/>
          <w:szCs w:val="24"/>
        </w:rPr>
        <w:t xml:space="preserve">Power </w:t>
      </w:r>
      <w:r w:rsidR="000C2753">
        <w:rPr>
          <w:rFonts w:cs="Arial"/>
          <w:szCs w:val="24"/>
        </w:rPr>
        <w:t>202</w:t>
      </w:r>
      <w:r w:rsidR="000E058E">
        <w:rPr>
          <w:rFonts w:cs="Arial"/>
          <w:szCs w:val="24"/>
        </w:rPr>
        <w:t>6</w:t>
      </w:r>
      <w:r w:rsidR="000C2753">
        <w:rPr>
          <w:rFonts w:cs="Arial"/>
          <w:szCs w:val="24"/>
        </w:rPr>
        <w:t>)</w:t>
      </w:r>
    </w:p>
    <w:p w14:paraId="60BAAC1A" w14:textId="77777777" w:rsidR="003C27F5" w:rsidRPr="00921863" w:rsidRDefault="003C27F5" w:rsidP="006F405B">
      <w:pPr>
        <w:rPr>
          <w:rFonts w:cs="Arial"/>
          <w:szCs w:val="24"/>
        </w:rPr>
      </w:pPr>
    </w:p>
    <w:p w14:paraId="320ABFB1" w14:textId="46935889" w:rsidR="003C27F5" w:rsidRDefault="00BD707C" w:rsidP="00AD2A58">
      <w:pPr>
        <w:pStyle w:val="Heading2"/>
        <w:rPr>
          <w:rFonts w:cs="Arial"/>
        </w:rPr>
      </w:pPr>
      <w:bookmarkStart w:id="6" w:name="_Toc874699445"/>
      <w:r w:rsidRPr="7F69F9BC">
        <w:rPr>
          <w:rFonts w:cs="Arial"/>
        </w:rPr>
        <w:t>Carbon Fibres</w:t>
      </w:r>
      <w:bookmarkEnd w:id="6"/>
    </w:p>
    <w:p w14:paraId="3EF6FA09" w14:textId="77777777" w:rsidR="00F723F3" w:rsidRPr="00F723F3" w:rsidRDefault="00F723F3" w:rsidP="00F723F3"/>
    <w:p w14:paraId="74C3C69C" w14:textId="6B42C517" w:rsidR="0001685F" w:rsidRPr="00A43CB4" w:rsidRDefault="0008691C" w:rsidP="0001685F">
      <w:r>
        <w:rPr>
          <w:rFonts w:cs="Arial"/>
          <w:szCs w:val="24"/>
        </w:rPr>
        <w:lastRenderedPageBreak/>
        <w:t xml:space="preserve">Carbon fibres </w:t>
      </w:r>
      <w:r w:rsidR="003A3BC8">
        <w:rPr>
          <w:rFonts w:cs="Arial"/>
          <w:szCs w:val="24"/>
        </w:rPr>
        <w:t xml:space="preserve">can be defined as fibres with a carbon content of 90% or above. </w:t>
      </w:r>
      <w:r w:rsidR="00D62324">
        <w:rPr>
          <w:rFonts w:cs="Arial"/>
          <w:szCs w:val="24"/>
        </w:rPr>
        <w:t>These fibres are manufactured with materials like polyacrylonitrile (PAN) trough high-temperature carbonization process.</w:t>
      </w:r>
      <w:r w:rsidR="0057273D">
        <w:t xml:space="preserve"> </w:t>
      </w:r>
      <w:r w:rsidR="00A43CB4">
        <w:t>Carbon fibre is a material made from thin filaments of carbon atoms bonded together in a crystalline structure, resulting in an exceptional strength to weight ratio</w:t>
      </w:r>
      <w:r w:rsidR="0060131D">
        <w:t xml:space="preserve">, </w:t>
      </w:r>
      <w:r w:rsidR="00FF32B1">
        <w:t xml:space="preserve">having </w:t>
      </w:r>
      <w:r w:rsidR="002A3F3B">
        <w:t>these properties</w:t>
      </w:r>
      <w:r w:rsidR="00FF32B1">
        <w:t xml:space="preserve"> </w:t>
      </w:r>
      <w:r w:rsidR="001F226F">
        <w:t xml:space="preserve">allows </w:t>
      </w:r>
      <w:r w:rsidR="0043767E">
        <w:t xml:space="preserve">to produce lightweight and strong </w:t>
      </w:r>
      <w:r w:rsidR="000D7F5D">
        <w:t>structures. They</w:t>
      </w:r>
      <w:r w:rsidR="00D173A7">
        <w:t xml:space="preserve"> show remarkable stiffness, resistance, thermal stability and </w:t>
      </w:r>
      <w:r w:rsidR="00B76156">
        <w:t>resistant to c</w:t>
      </w:r>
      <w:r w:rsidR="00371E7D">
        <w:t>orrosion</w:t>
      </w:r>
      <w:r w:rsidR="00F02B48">
        <w:t xml:space="preserve">, making them useful in harsh environments. </w:t>
      </w:r>
      <w:r w:rsidR="000C22C9">
        <w:rPr>
          <w:rFonts w:cs="Arial"/>
          <w:szCs w:val="24"/>
        </w:rPr>
        <w:t>(</w:t>
      </w:r>
      <w:r w:rsidR="003A3BC8">
        <w:rPr>
          <w:rFonts w:cs="Arial"/>
          <w:szCs w:val="24"/>
        </w:rPr>
        <w:t>De Boris Mahltig, Yordan Kyosev  2018, 31</w:t>
      </w:r>
      <w:r w:rsidR="00B076C5">
        <w:rPr>
          <w:rFonts w:cs="Arial"/>
          <w:szCs w:val="24"/>
        </w:rPr>
        <w:t xml:space="preserve">).  </w:t>
      </w:r>
    </w:p>
    <w:p w14:paraId="2F6E19A2" w14:textId="77777777" w:rsidR="00851918" w:rsidRDefault="00851918" w:rsidP="0001685F">
      <w:pPr>
        <w:rPr>
          <w:rFonts w:cs="Arial"/>
          <w:szCs w:val="24"/>
        </w:rPr>
      </w:pPr>
    </w:p>
    <w:p w14:paraId="25173253" w14:textId="0113CC2B" w:rsidR="00851918" w:rsidRPr="00A43CB4" w:rsidRDefault="00040ECB" w:rsidP="0001685F">
      <w:r>
        <w:t xml:space="preserve">Carbon fibres </w:t>
      </w:r>
      <w:r w:rsidR="00537A66">
        <w:t xml:space="preserve">are not the most environmentally friendly due to </w:t>
      </w:r>
      <w:r w:rsidR="00537A66" w:rsidRPr="00537A66">
        <w:t>their production requi</w:t>
      </w:r>
      <w:r w:rsidR="00537A66">
        <w:t>ring</w:t>
      </w:r>
      <w:r w:rsidR="00537A66" w:rsidRPr="00537A66">
        <w:t xml:space="preserve"> a significant </w:t>
      </w:r>
      <w:r w:rsidR="00537A66">
        <w:t xml:space="preserve">amount of </w:t>
      </w:r>
      <w:r w:rsidR="00537A66" w:rsidRPr="00537A66">
        <w:t xml:space="preserve">energy, which results in a larger initial carbon footprint than other fibres. </w:t>
      </w:r>
      <w:r w:rsidR="00F83892">
        <w:t>R</w:t>
      </w:r>
      <w:r w:rsidR="00537A66" w:rsidRPr="00537A66">
        <w:t>ecycling them is particularly difficult, although many new technologies are being developed. However, many of them have a long useful life, and are suited to energy saving applications (like lightweight vehicles), which can help to mitigate the carbon footprint and recycling challenges (</w:t>
      </w:r>
      <w:r w:rsidR="00012334">
        <w:t>Daniel Tortorici et.al 202</w:t>
      </w:r>
      <w:r w:rsidR="00075461">
        <w:t>5)</w:t>
      </w:r>
    </w:p>
    <w:p w14:paraId="68C33725" w14:textId="77777777" w:rsidR="00F61F9B" w:rsidRDefault="00F61F9B" w:rsidP="00F61F9B"/>
    <w:p w14:paraId="1A2EC795" w14:textId="4318C79A" w:rsidR="00F61F9B" w:rsidRPr="00F61F9B" w:rsidRDefault="00F61F9B" w:rsidP="00F61F9B">
      <w:pPr>
        <w:pStyle w:val="Heading2"/>
      </w:pPr>
      <w:bookmarkStart w:id="7" w:name="_Toc333695059"/>
      <w:r>
        <w:t>Mineral Fibres</w:t>
      </w:r>
      <w:bookmarkEnd w:id="7"/>
    </w:p>
    <w:p w14:paraId="6168BAA2" w14:textId="77777777" w:rsidR="003C27F5" w:rsidRPr="00921863" w:rsidRDefault="003C27F5" w:rsidP="006F405B">
      <w:pPr>
        <w:rPr>
          <w:rFonts w:cs="Arial"/>
          <w:szCs w:val="24"/>
        </w:rPr>
      </w:pPr>
    </w:p>
    <w:p w14:paraId="7120459F" w14:textId="76F05D43" w:rsidR="003A27F5" w:rsidRPr="003A27F5" w:rsidRDefault="003A27F5" w:rsidP="003A27F5">
      <w:pPr>
        <w:rPr>
          <w:rFonts w:cs="Arial"/>
          <w:szCs w:val="24"/>
        </w:rPr>
      </w:pPr>
      <w:r w:rsidRPr="003A27F5">
        <w:rPr>
          <w:rFonts w:cs="Arial"/>
          <w:szCs w:val="24"/>
        </w:rPr>
        <w:t xml:space="preserve">Mineral fibres </w:t>
      </w:r>
      <w:r w:rsidR="00D56586">
        <w:rPr>
          <w:rFonts w:cs="Arial"/>
          <w:szCs w:val="24"/>
        </w:rPr>
        <w:t xml:space="preserve">are produced from minerals, typically </w:t>
      </w:r>
      <w:r w:rsidR="005C3257">
        <w:rPr>
          <w:rFonts w:cs="Arial"/>
          <w:szCs w:val="24"/>
        </w:rPr>
        <w:t>nonorganic</w:t>
      </w:r>
      <w:r w:rsidR="00D56586">
        <w:rPr>
          <w:rFonts w:cs="Arial"/>
          <w:szCs w:val="24"/>
        </w:rPr>
        <w:t xml:space="preserve"> substances </w:t>
      </w:r>
      <w:r w:rsidR="001F4EDA">
        <w:rPr>
          <w:rFonts w:cs="Arial"/>
          <w:szCs w:val="24"/>
        </w:rPr>
        <w:t xml:space="preserve">such as </w:t>
      </w:r>
      <w:r w:rsidR="00451D8E">
        <w:rPr>
          <w:rFonts w:cs="Arial"/>
          <w:szCs w:val="24"/>
        </w:rPr>
        <w:t xml:space="preserve">rock, slag or glass. These </w:t>
      </w:r>
      <w:r w:rsidR="00E3580F">
        <w:rPr>
          <w:rFonts w:cs="Arial"/>
          <w:szCs w:val="24"/>
        </w:rPr>
        <w:t>fibres have</w:t>
      </w:r>
      <w:r w:rsidRPr="003A27F5">
        <w:rPr>
          <w:rFonts w:cs="Arial"/>
          <w:szCs w:val="24"/>
        </w:rPr>
        <w:t xml:space="preserve"> </w:t>
      </w:r>
      <w:r w:rsidR="001553CB" w:rsidRPr="003A27F5">
        <w:rPr>
          <w:rFonts w:cs="Arial"/>
          <w:szCs w:val="24"/>
        </w:rPr>
        <w:t xml:space="preserve">basalts </w:t>
      </w:r>
      <w:r w:rsidR="00E3580F">
        <w:rPr>
          <w:rFonts w:cs="Arial"/>
          <w:szCs w:val="24"/>
        </w:rPr>
        <w:t xml:space="preserve">and </w:t>
      </w:r>
      <w:r w:rsidR="00E81350">
        <w:rPr>
          <w:rFonts w:cs="Arial"/>
          <w:szCs w:val="24"/>
        </w:rPr>
        <w:t>asbe</w:t>
      </w:r>
      <w:r w:rsidRPr="003A27F5">
        <w:rPr>
          <w:rFonts w:cs="Arial"/>
          <w:szCs w:val="24"/>
        </w:rPr>
        <w:t>stos</w:t>
      </w:r>
      <w:r w:rsidR="00B04396">
        <w:rPr>
          <w:rFonts w:cs="Arial"/>
          <w:szCs w:val="24"/>
        </w:rPr>
        <w:t>. N</w:t>
      </w:r>
      <w:r w:rsidRPr="003A27F5">
        <w:rPr>
          <w:rFonts w:cs="Arial"/>
          <w:szCs w:val="24"/>
        </w:rPr>
        <w:t>owadays</w:t>
      </w:r>
      <w:r w:rsidR="00EB0632">
        <w:rPr>
          <w:rFonts w:cs="Arial"/>
          <w:szCs w:val="24"/>
        </w:rPr>
        <w:t xml:space="preserve"> asbestos are </w:t>
      </w:r>
      <w:r w:rsidR="001817CB">
        <w:rPr>
          <w:rFonts w:cs="Arial"/>
          <w:szCs w:val="24"/>
        </w:rPr>
        <w:t>banned</w:t>
      </w:r>
      <w:r w:rsidRPr="003A27F5">
        <w:rPr>
          <w:rFonts w:cs="Arial"/>
          <w:szCs w:val="24"/>
        </w:rPr>
        <w:t xml:space="preserve"> due to the health risks associated with it, </w:t>
      </w:r>
      <w:r w:rsidR="00B30F24">
        <w:rPr>
          <w:rFonts w:cs="Arial"/>
          <w:szCs w:val="24"/>
        </w:rPr>
        <w:t xml:space="preserve">hence, </w:t>
      </w:r>
      <w:r w:rsidRPr="003A27F5">
        <w:rPr>
          <w:rFonts w:cs="Arial"/>
          <w:szCs w:val="24"/>
        </w:rPr>
        <w:t xml:space="preserve">basalt fibres are </w:t>
      </w:r>
      <w:r w:rsidR="00F048BA">
        <w:rPr>
          <w:rFonts w:cs="Arial"/>
          <w:szCs w:val="24"/>
        </w:rPr>
        <w:t xml:space="preserve">more used </w:t>
      </w:r>
      <w:r w:rsidRPr="003A27F5">
        <w:rPr>
          <w:rFonts w:cs="Arial"/>
          <w:szCs w:val="24"/>
        </w:rPr>
        <w:t>due to their improved safety and performance</w:t>
      </w:r>
      <w:r w:rsidR="0002564A">
        <w:rPr>
          <w:rFonts w:cs="Arial"/>
          <w:szCs w:val="24"/>
        </w:rPr>
        <w:t xml:space="preserve">. </w:t>
      </w:r>
      <w:r w:rsidRPr="003A27F5">
        <w:rPr>
          <w:rFonts w:cs="Arial"/>
          <w:szCs w:val="24"/>
        </w:rPr>
        <w:t>(</w:t>
      </w:r>
      <w:r w:rsidR="00464508">
        <w:rPr>
          <w:rFonts w:cs="Arial"/>
          <w:szCs w:val="24"/>
        </w:rPr>
        <w:t xml:space="preserve">Ajhar Hussain </w:t>
      </w:r>
      <w:r w:rsidR="00047E37">
        <w:rPr>
          <w:rFonts w:cs="Arial"/>
          <w:szCs w:val="24"/>
        </w:rPr>
        <w:t>2023</w:t>
      </w:r>
      <w:r w:rsidRPr="003A27F5">
        <w:rPr>
          <w:rFonts w:cs="Arial"/>
          <w:szCs w:val="24"/>
        </w:rPr>
        <w:t>).</w:t>
      </w:r>
    </w:p>
    <w:p w14:paraId="287E4852" w14:textId="77777777" w:rsidR="00827CC9" w:rsidRDefault="00827CC9" w:rsidP="003A27F5">
      <w:pPr>
        <w:rPr>
          <w:rFonts w:cs="Arial"/>
          <w:szCs w:val="24"/>
        </w:rPr>
      </w:pPr>
    </w:p>
    <w:p w14:paraId="64FEF9EC" w14:textId="1FE114C2" w:rsidR="00750609" w:rsidRDefault="007740FC" w:rsidP="00750609">
      <w:pPr>
        <w:rPr>
          <w:rFonts w:cs="Arial"/>
          <w:szCs w:val="24"/>
        </w:rPr>
      </w:pPr>
      <w:r>
        <w:rPr>
          <w:rFonts w:cs="Arial"/>
          <w:szCs w:val="24"/>
        </w:rPr>
        <w:t>Mineral fibres have</w:t>
      </w:r>
      <w:r w:rsidR="004355C9" w:rsidRPr="004355C9">
        <w:rPr>
          <w:rFonts w:cs="Arial"/>
          <w:szCs w:val="24"/>
        </w:rPr>
        <w:t xml:space="preserve"> high tensile strength</w:t>
      </w:r>
      <w:r w:rsidR="00986202">
        <w:rPr>
          <w:rFonts w:cs="Arial"/>
          <w:szCs w:val="24"/>
        </w:rPr>
        <w:t xml:space="preserve">, </w:t>
      </w:r>
      <w:r w:rsidR="00536B52">
        <w:rPr>
          <w:rFonts w:cs="Arial"/>
          <w:szCs w:val="24"/>
        </w:rPr>
        <w:t xml:space="preserve">good </w:t>
      </w:r>
      <w:r w:rsidR="004355C9" w:rsidRPr="004355C9">
        <w:rPr>
          <w:rFonts w:cs="Arial"/>
          <w:szCs w:val="24"/>
        </w:rPr>
        <w:t>chemical</w:t>
      </w:r>
      <w:r w:rsidR="00536B52">
        <w:rPr>
          <w:rFonts w:cs="Arial"/>
          <w:szCs w:val="24"/>
        </w:rPr>
        <w:t xml:space="preserve"> </w:t>
      </w:r>
      <w:r w:rsidR="004355C9" w:rsidRPr="004355C9">
        <w:rPr>
          <w:rFonts w:cs="Arial"/>
          <w:szCs w:val="24"/>
        </w:rPr>
        <w:t>resistan</w:t>
      </w:r>
      <w:r w:rsidR="00536B52">
        <w:rPr>
          <w:rFonts w:cs="Arial"/>
          <w:szCs w:val="24"/>
        </w:rPr>
        <w:t>ce</w:t>
      </w:r>
      <w:r w:rsidR="004355C9" w:rsidRPr="004355C9">
        <w:rPr>
          <w:rFonts w:cs="Arial"/>
          <w:szCs w:val="24"/>
        </w:rPr>
        <w:t xml:space="preserve"> and good thermal</w:t>
      </w:r>
      <w:r w:rsidR="00536B52">
        <w:rPr>
          <w:rFonts w:cs="Arial"/>
          <w:szCs w:val="24"/>
        </w:rPr>
        <w:t>/</w:t>
      </w:r>
      <w:r w:rsidR="004355C9" w:rsidRPr="004355C9">
        <w:rPr>
          <w:rFonts w:cs="Arial"/>
          <w:szCs w:val="24"/>
        </w:rPr>
        <w:t>acoustic insulation</w:t>
      </w:r>
      <w:r w:rsidR="00EE11BC">
        <w:rPr>
          <w:rFonts w:cs="Arial"/>
          <w:szCs w:val="24"/>
        </w:rPr>
        <w:t>. M</w:t>
      </w:r>
      <w:r w:rsidR="004355C9" w:rsidRPr="004355C9">
        <w:rPr>
          <w:rFonts w:cs="Arial"/>
          <w:szCs w:val="24"/>
        </w:rPr>
        <w:t>ineral</w:t>
      </w:r>
      <w:r w:rsidR="000B6AC6">
        <w:rPr>
          <w:rFonts w:cs="Arial"/>
          <w:szCs w:val="24"/>
        </w:rPr>
        <w:t xml:space="preserve"> fibres </w:t>
      </w:r>
      <w:r w:rsidR="004355C9" w:rsidRPr="004355C9">
        <w:rPr>
          <w:rFonts w:cs="Arial"/>
          <w:szCs w:val="24"/>
        </w:rPr>
        <w:t xml:space="preserve">are implemented in protective clothing, industrial textiles, and construction materials, </w:t>
      </w:r>
      <w:r w:rsidR="00FC4200">
        <w:rPr>
          <w:rFonts w:cs="Arial"/>
          <w:szCs w:val="24"/>
        </w:rPr>
        <w:t>because of their durability</w:t>
      </w:r>
      <w:r w:rsidR="00750609">
        <w:rPr>
          <w:rFonts w:cs="Arial"/>
          <w:szCs w:val="24"/>
        </w:rPr>
        <w:t xml:space="preserve"> </w:t>
      </w:r>
      <w:r w:rsidR="004355C9" w:rsidRPr="004355C9">
        <w:rPr>
          <w:rFonts w:cs="Arial"/>
          <w:szCs w:val="24"/>
        </w:rPr>
        <w:t>and safety</w:t>
      </w:r>
      <w:r w:rsidR="00750609">
        <w:rPr>
          <w:rFonts w:cs="Arial"/>
          <w:szCs w:val="24"/>
        </w:rPr>
        <w:t xml:space="preserve">. </w:t>
      </w:r>
      <w:r w:rsidR="00750609" w:rsidRPr="003A27F5">
        <w:rPr>
          <w:rFonts w:cs="Arial"/>
          <w:szCs w:val="24"/>
        </w:rPr>
        <w:t>(</w:t>
      </w:r>
      <w:r w:rsidR="00750609">
        <w:rPr>
          <w:rFonts w:cs="Arial"/>
          <w:szCs w:val="24"/>
        </w:rPr>
        <w:t>Ajhar Hussain 2023</w:t>
      </w:r>
      <w:r w:rsidR="00750609" w:rsidRPr="003A27F5">
        <w:rPr>
          <w:rFonts w:cs="Arial"/>
          <w:szCs w:val="24"/>
        </w:rPr>
        <w:t>).</w:t>
      </w:r>
    </w:p>
    <w:p w14:paraId="58297EC0" w14:textId="24C6BB56" w:rsidR="007308A8" w:rsidRDefault="007308A8" w:rsidP="007308A8">
      <w:pPr>
        <w:rPr>
          <w:rFonts w:cs="Arial"/>
          <w:szCs w:val="24"/>
        </w:rPr>
      </w:pPr>
    </w:p>
    <w:p w14:paraId="1E80420B" w14:textId="0FFD934F" w:rsidR="003C27F5" w:rsidRPr="00921863" w:rsidRDefault="006B3966" w:rsidP="006F405B">
      <w:pPr>
        <w:rPr>
          <w:rFonts w:cs="Arial"/>
          <w:szCs w:val="24"/>
        </w:rPr>
      </w:pPr>
      <w:r w:rsidRPr="006B3966">
        <w:rPr>
          <w:rFonts w:cs="Arial"/>
          <w:szCs w:val="24"/>
        </w:rPr>
        <w:t xml:space="preserve">Mineral fibres </w:t>
      </w:r>
      <w:r w:rsidR="00A577F8">
        <w:rPr>
          <w:rFonts w:cs="Arial"/>
          <w:szCs w:val="24"/>
        </w:rPr>
        <w:t>have advantage</w:t>
      </w:r>
      <w:r w:rsidRPr="006B3966">
        <w:rPr>
          <w:rFonts w:cs="Arial"/>
          <w:szCs w:val="24"/>
        </w:rPr>
        <w:t>s in terms of sustainability, because they use natural and available resources. Particularly, basalt fibres can be better in this regard because they are less processed than glass fibres, which can lead to lower energy use.</w:t>
      </w:r>
      <w:r w:rsidR="00CD6547">
        <w:rPr>
          <w:rFonts w:cs="Arial"/>
          <w:szCs w:val="24"/>
        </w:rPr>
        <w:t xml:space="preserve"> </w:t>
      </w:r>
      <w:r w:rsidR="00E74A63" w:rsidRPr="003A27F5">
        <w:rPr>
          <w:rFonts w:cs="Arial"/>
          <w:szCs w:val="24"/>
        </w:rPr>
        <w:t>(</w:t>
      </w:r>
      <w:r w:rsidR="00E74A63">
        <w:rPr>
          <w:rFonts w:cs="Arial"/>
          <w:szCs w:val="24"/>
        </w:rPr>
        <w:t>Ajhar Hussain 2023</w:t>
      </w:r>
      <w:r w:rsidR="00E74A63" w:rsidRPr="003A27F5">
        <w:rPr>
          <w:rFonts w:cs="Arial"/>
          <w:szCs w:val="24"/>
        </w:rPr>
        <w:t>).</w:t>
      </w:r>
    </w:p>
    <w:p w14:paraId="2D9E0B7D" w14:textId="0681BC76" w:rsidR="003C27F5" w:rsidRDefault="001B6423">
      <w:pPr>
        <w:pStyle w:val="Heading1"/>
        <w:jc w:val="both"/>
      </w:pPr>
      <w:bookmarkStart w:id="8" w:name="_Toc1860412592"/>
      <w:r>
        <w:lastRenderedPageBreak/>
        <w:t xml:space="preserve">Inorganic </w:t>
      </w:r>
      <w:r w:rsidR="00E11A26">
        <w:t>Fire</w:t>
      </w:r>
      <w:r w:rsidR="005F4EAB">
        <w:t>-</w:t>
      </w:r>
      <w:r w:rsidR="00A902CF">
        <w:t>Retardant</w:t>
      </w:r>
      <w:r w:rsidR="00E11A26">
        <w:t xml:space="preserve"> </w:t>
      </w:r>
      <w:r w:rsidR="005F4EAB">
        <w:t xml:space="preserve">Textile </w:t>
      </w:r>
      <w:r>
        <w:t>Coatings</w:t>
      </w:r>
      <w:bookmarkEnd w:id="8"/>
      <w:r w:rsidR="008D202A">
        <w:t xml:space="preserve"> </w:t>
      </w:r>
    </w:p>
    <w:p w14:paraId="7C2F7868" w14:textId="77777777" w:rsidR="009869AC" w:rsidRDefault="009869AC" w:rsidP="009869AC"/>
    <w:p w14:paraId="471A13AC" w14:textId="77777777" w:rsidR="009869AC" w:rsidRDefault="009869AC" w:rsidP="009869AC"/>
    <w:p w14:paraId="232D84C6" w14:textId="2E1F56E1" w:rsidR="009869AC" w:rsidRPr="000C23CD" w:rsidRDefault="009869AC" w:rsidP="009869AC">
      <w:pPr>
        <w:rPr>
          <w:rFonts w:cs="Arial"/>
          <w:lang w:val="fi-FI"/>
        </w:rPr>
      </w:pPr>
      <w:r>
        <w:t xml:space="preserve">Many current </w:t>
      </w:r>
      <w:r w:rsidR="003F2B5C">
        <w:t xml:space="preserve">fire-retardant coatings make use of Halogenated chemical compounds which are known for being toxic to both people and the environment. </w:t>
      </w:r>
      <w:r w:rsidR="00152569">
        <w:t xml:space="preserve">These chemical compounds release toxic chemicals once exposed to </w:t>
      </w:r>
      <w:r w:rsidR="0094536B">
        <w:t xml:space="preserve">a high enough heat, however, are the only compounds which currently </w:t>
      </w:r>
      <w:r w:rsidR="00B50088">
        <w:t>can pass</w:t>
      </w:r>
      <w:r w:rsidR="00FE6666">
        <w:t xml:space="preserve"> benchmark parameters</w:t>
      </w:r>
      <w:r w:rsidR="0094536B">
        <w:t xml:space="preserve"> </w:t>
      </w:r>
      <w:r w:rsidR="00B50088">
        <w:t xml:space="preserve">for </w:t>
      </w:r>
      <w:r w:rsidR="0094536B">
        <w:t>flame retardant</w:t>
      </w:r>
      <w:r w:rsidR="009A75F5">
        <w:t xml:space="preserve"> textile</w:t>
      </w:r>
      <w:r w:rsidR="00CF76DB">
        <w:t xml:space="preserve"> coatings</w:t>
      </w:r>
      <w:r w:rsidR="00FE6666">
        <w:t>.</w:t>
      </w:r>
      <w:r w:rsidR="00B50088">
        <w:t xml:space="preserve"> As a potential more sustainable alternative </w:t>
      </w:r>
      <w:r w:rsidR="007446D7">
        <w:t xml:space="preserve">metal oxide textile </w:t>
      </w:r>
      <w:r w:rsidR="00B50088">
        <w:t xml:space="preserve">coatings are being investigated for their ability </w:t>
      </w:r>
      <w:r w:rsidR="00042EEC">
        <w:t>to work as a fire-retardant coating for not only textiles but other polymer/composite materials</w:t>
      </w:r>
      <w:r w:rsidR="00BC68DD">
        <w:t xml:space="preserve">. </w:t>
      </w:r>
      <w:r w:rsidR="00BC68DD" w:rsidRPr="007B2929">
        <w:rPr>
          <w:lang w:val="en-US"/>
        </w:rPr>
        <w:t xml:space="preserve">Metal oxides fail to release toxic gases when exposed to heat for long periods of time, making them ideal compared to the currently used halogenated compounds. </w:t>
      </w:r>
      <w:r w:rsidR="02C2A748" w:rsidRPr="6F52B6C4">
        <w:rPr>
          <w:lang w:val="en-US"/>
        </w:rPr>
        <w:t>(</w:t>
      </w:r>
      <w:r w:rsidR="02C2A748" w:rsidRPr="6F52B6C4">
        <w:rPr>
          <w:rFonts w:cs="Arial"/>
          <w:lang w:val="en-AU"/>
        </w:rPr>
        <w:t xml:space="preserve">Xian-Wei C., Kai X., Jin-Ping G., Wei L., &amp; Guoqiang C. 2023, 1-2). </w:t>
      </w:r>
      <w:r w:rsidR="00D51291">
        <w:rPr>
          <w:rFonts w:cs="Arial"/>
          <w:lang w:val="en-AU"/>
        </w:rPr>
        <w:t xml:space="preserve">Additionally, </w:t>
      </w:r>
      <w:r w:rsidR="007D42B8">
        <w:rPr>
          <w:rFonts w:cs="Arial"/>
          <w:lang w:val="en-AU"/>
        </w:rPr>
        <w:t>silica exhibits a similar reaction to long exposure to</w:t>
      </w:r>
      <w:r w:rsidR="000C23CD">
        <w:rPr>
          <w:rFonts w:cs="Arial"/>
          <w:lang w:val="en-AU"/>
        </w:rPr>
        <w:t xml:space="preserve"> high heat. </w:t>
      </w:r>
      <w:r w:rsidR="000C23CD" w:rsidRPr="000C23CD">
        <w:rPr>
          <w:rFonts w:cs="Arial"/>
          <w:lang w:val="fi-FI"/>
        </w:rPr>
        <w:t>(Alongi J., Ciobanu M., Tata J., Carosio F., &amp; Malucelli G. 2010</w:t>
      </w:r>
      <w:r w:rsidR="000C23CD">
        <w:rPr>
          <w:rFonts w:cs="Arial"/>
          <w:lang w:val="fi-FI"/>
        </w:rPr>
        <w:t xml:space="preserve">, </w:t>
      </w:r>
      <w:r w:rsidR="00370B4B">
        <w:rPr>
          <w:rFonts w:cs="Arial"/>
          <w:lang w:val="fi-FI"/>
        </w:rPr>
        <w:t>1968</w:t>
      </w:r>
      <w:r w:rsidR="000C23CD">
        <w:rPr>
          <w:rFonts w:cs="Arial"/>
          <w:lang w:val="fi-FI"/>
        </w:rPr>
        <w:t>).</w:t>
      </w:r>
    </w:p>
    <w:p w14:paraId="7BD5C7DD" w14:textId="77777777" w:rsidR="003F2B5C" w:rsidRPr="000C23CD" w:rsidRDefault="003F2B5C" w:rsidP="009869AC">
      <w:pPr>
        <w:rPr>
          <w:lang w:val="fi-FI"/>
        </w:rPr>
      </w:pPr>
    </w:p>
    <w:p w14:paraId="5A0A7E50" w14:textId="77777777" w:rsidR="003F2B5C" w:rsidRPr="000C23CD" w:rsidRDefault="003F2B5C" w:rsidP="009869AC">
      <w:pPr>
        <w:rPr>
          <w:lang w:val="fi-FI"/>
        </w:rPr>
      </w:pPr>
    </w:p>
    <w:p w14:paraId="232B9646" w14:textId="26EA0063" w:rsidR="003C27F5" w:rsidRPr="00921863" w:rsidRDefault="124B73B2" w:rsidP="006F405B">
      <w:pPr>
        <w:pStyle w:val="Heading2"/>
        <w:jc w:val="both"/>
        <w:rPr>
          <w:rFonts w:cs="Arial"/>
        </w:rPr>
      </w:pPr>
      <w:bookmarkStart w:id="9" w:name="_Toc312063511"/>
      <w:bookmarkStart w:id="10" w:name="_Toc705013833"/>
      <w:r w:rsidRPr="7F69F9BC">
        <w:rPr>
          <w:rFonts w:cs="Arial"/>
        </w:rPr>
        <w:t>Silicon</w:t>
      </w:r>
      <w:bookmarkEnd w:id="9"/>
      <w:r w:rsidR="001B6423" w:rsidRPr="7F69F9BC">
        <w:rPr>
          <w:rFonts w:cs="Arial"/>
        </w:rPr>
        <w:t xml:space="preserve"> Dioxide Coating</w:t>
      </w:r>
      <w:bookmarkEnd w:id="10"/>
      <w:r w:rsidR="001B6423" w:rsidRPr="7F69F9BC">
        <w:rPr>
          <w:rFonts w:cs="Arial"/>
        </w:rPr>
        <w:t xml:space="preserve"> </w:t>
      </w:r>
      <w:r w:rsidR="003C27F5" w:rsidRPr="7F69F9BC">
        <w:rPr>
          <w:rFonts w:cs="Arial"/>
        </w:rPr>
        <w:t xml:space="preserve"> </w:t>
      </w:r>
    </w:p>
    <w:p w14:paraId="2AFD0C35" w14:textId="3173C41C" w:rsidR="00F96E1A" w:rsidRDefault="00F96E1A" w:rsidP="006F405B">
      <w:pPr>
        <w:rPr>
          <w:rFonts w:cs="Arial"/>
          <w:lang w:val="en-AU"/>
        </w:rPr>
      </w:pPr>
    </w:p>
    <w:p w14:paraId="7EB0188D" w14:textId="50B4566C" w:rsidR="006B5D89" w:rsidRPr="00964159" w:rsidRDefault="000E1E07" w:rsidP="006F405B">
      <w:pPr>
        <w:rPr>
          <w:rFonts w:cs="Arial"/>
          <w:lang w:val="fi-FI"/>
        </w:rPr>
      </w:pPr>
      <w:r w:rsidRPr="6F52B6C4">
        <w:rPr>
          <w:rFonts w:cs="Arial"/>
          <w:lang w:val="en-AU"/>
        </w:rPr>
        <w:t>Alongi J., Ciobanu M., Tata J., Carosio F., &amp; Malucelli G.</w:t>
      </w:r>
      <w:r w:rsidR="008F222C" w:rsidRPr="6F52B6C4">
        <w:rPr>
          <w:rFonts w:cs="Arial"/>
          <w:lang w:val="en-AU"/>
        </w:rPr>
        <w:t xml:space="preserve"> (2010) explored the u</w:t>
      </w:r>
      <w:r w:rsidR="00F96E1A" w:rsidRPr="6F52B6C4">
        <w:rPr>
          <w:rFonts w:cs="Arial"/>
          <w:lang w:val="en-AU"/>
        </w:rPr>
        <w:t xml:space="preserve">se of </w:t>
      </w:r>
      <w:r w:rsidR="004A026F" w:rsidRPr="6F52B6C4">
        <w:rPr>
          <w:rFonts w:cs="Arial"/>
          <w:lang w:val="en-AU"/>
        </w:rPr>
        <w:t xml:space="preserve">a </w:t>
      </w:r>
      <w:r w:rsidR="4CDA9C08" w:rsidRPr="6F52B6C4">
        <w:rPr>
          <w:rFonts w:cs="Arial"/>
          <w:lang w:val="en-AU"/>
        </w:rPr>
        <w:t>silicon</w:t>
      </w:r>
      <w:r w:rsidR="004A026F" w:rsidRPr="6F52B6C4">
        <w:rPr>
          <w:rFonts w:cs="Arial"/>
          <w:lang w:val="en-AU"/>
        </w:rPr>
        <w:t xml:space="preserve"> dioxide coating on </w:t>
      </w:r>
      <w:r w:rsidR="00F001B4" w:rsidRPr="6F52B6C4">
        <w:rPr>
          <w:rFonts w:cs="Arial"/>
          <w:lang w:val="en-AU"/>
        </w:rPr>
        <w:t>different compositions of Cotton/PET textile substrate</w:t>
      </w:r>
      <w:r w:rsidR="004A026F" w:rsidRPr="6F52B6C4">
        <w:rPr>
          <w:rFonts w:cs="Arial"/>
          <w:lang w:val="en-AU"/>
        </w:rPr>
        <w:t>s</w:t>
      </w:r>
      <w:r w:rsidR="00F001B4" w:rsidRPr="6F52B6C4">
        <w:rPr>
          <w:rFonts w:cs="Arial"/>
          <w:lang w:val="en-AU"/>
        </w:rPr>
        <w:t xml:space="preserve"> </w:t>
      </w:r>
      <w:r w:rsidR="004A026F" w:rsidRPr="6F52B6C4">
        <w:rPr>
          <w:rFonts w:cs="Arial"/>
          <w:lang w:val="en-AU"/>
        </w:rPr>
        <w:t xml:space="preserve">using the </w:t>
      </w:r>
      <w:r w:rsidR="00F96E1A" w:rsidRPr="6F52B6C4">
        <w:rPr>
          <w:rFonts w:cs="Arial"/>
          <w:lang w:val="en-AU"/>
        </w:rPr>
        <w:t>sol-</w:t>
      </w:r>
      <w:r w:rsidR="003B04B5" w:rsidRPr="6F52B6C4">
        <w:rPr>
          <w:rFonts w:cs="Arial"/>
          <w:lang w:val="en-AU"/>
        </w:rPr>
        <w:t xml:space="preserve">gel </w:t>
      </w:r>
      <w:r w:rsidR="004A026F" w:rsidRPr="6F52B6C4">
        <w:rPr>
          <w:rFonts w:cs="Arial"/>
          <w:lang w:val="en-AU"/>
        </w:rPr>
        <w:t>process</w:t>
      </w:r>
      <w:r w:rsidR="00FA7CC7" w:rsidRPr="6F52B6C4">
        <w:rPr>
          <w:rFonts w:cs="Arial"/>
          <w:lang w:val="en-AU"/>
        </w:rPr>
        <w:t xml:space="preserve">. </w:t>
      </w:r>
      <w:r w:rsidR="00A37A42" w:rsidRPr="6F52B6C4">
        <w:rPr>
          <w:rFonts w:cs="Arial"/>
          <w:lang w:val="en-AU"/>
        </w:rPr>
        <w:t xml:space="preserve">To form the </w:t>
      </w:r>
      <w:r w:rsidR="44C88AC5" w:rsidRPr="6F52B6C4">
        <w:rPr>
          <w:rFonts w:cs="Arial"/>
          <w:lang w:val="en-AU"/>
        </w:rPr>
        <w:t>silicon</w:t>
      </w:r>
      <w:r w:rsidR="00A37A42" w:rsidRPr="6F52B6C4">
        <w:rPr>
          <w:rFonts w:cs="Arial"/>
          <w:lang w:val="en-AU"/>
        </w:rPr>
        <w:t xml:space="preserve"> dioxide nanoparticles different ratios of </w:t>
      </w:r>
      <w:r w:rsidR="003B04B5" w:rsidRPr="6F52B6C4">
        <w:rPr>
          <w:rFonts w:cs="Arial"/>
          <w:lang w:val="en-AU"/>
        </w:rPr>
        <w:t>tetra</w:t>
      </w:r>
      <w:r w:rsidR="003D5277" w:rsidRPr="6F52B6C4">
        <w:rPr>
          <w:rFonts w:cs="Arial"/>
          <w:lang w:val="en-AU"/>
        </w:rPr>
        <w:t xml:space="preserve">ethoxysilane </w:t>
      </w:r>
      <w:r w:rsidR="00A37A42" w:rsidRPr="6F52B6C4">
        <w:rPr>
          <w:rFonts w:cs="Arial"/>
          <w:lang w:val="en-AU"/>
        </w:rPr>
        <w:t>(</w:t>
      </w:r>
      <w:r w:rsidR="003D5277" w:rsidRPr="6F52B6C4">
        <w:rPr>
          <w:rFonts w:cs="Arial"/>
          <w:lang w:val="en-AU"/>
        </w:rPr>
        <w:t>TEOS</w:t>
      </w:r>
      <w:r w:rsidR="00A37A42" w:rsidRPr="6F52B6C4">
        <w:rPr>
          <w:rFonts w:cs="Arial"/>
          <w:lang w:val="en-AU"/>
        </w:rPr>
        <w:t>)</w:t>
      </w:r>
      <w:r w:rsidR="003D5277" w:rsidRPr="6F52B6C4">
        <w:rPr>
          <w:rFonts w:cs="Arial"/>
          <w:lang w:val="en-AU"/>
        </w:rPr>
        <w:t xml:space="preserve"> and </w:t>
      </w:r>
      <w:r w:rsidR="00A37A42" w:rsidRPr="6F52B6C4">
        <w:rPr>
          <w:rFonts w:cs="Arial"/>
          <w:lang w:val="en-AU"/>
        </w:rPr>
        <w:t>water</w:t>
      </w:r>
      <w:r w:rsidR="003D5277" w:rsidRPr="6F52B6C4">
        <w:rPr>
          <w:rFonts w:cs="Arial"/>
          <w:lang w:val="en-AU"/>
        </w:rPr>
        <w:t xml:space="preserve"> </w:t>
      </w:r>
      <w:r w:rsidR="00A37A42" w:rsidRPr="6F52B6C4">
        <w:rPr>
          <w:rFonts w:cs="Arial"/>
          <w:lang w:val="en-AU"/>
        </w:rPr>
        <w:t xml:space="preserve">were </w:t>
      </w:r>
      <w:r w:rsidR="003D5277" w:rsidRPr="6F52B6C4">
        <w:rPr>
          <w:rFonts w:cs="Arial"/>
          <w:lang w:val="en-AU"/>
        </w:rPr>
        <w:t>explored</w:t>
      </w:r>
      <w:r w:rsidR="001C326F" w:rsidRPr="6F52B6C4">
        <w:rPr>
          <w:rFonts w:cs="Arial"/>
          <w:lang w:val="en-AU"/>
        </w:rPr>
        <w:t>. Depending on the concentration of TEOS</w:t>
      </w:r>
      <w:r w:rsidR="00C272A3" w:rsidRPr="6F52B6C4">
        <w:rPr>
          <w:rFonts w:cs="Arial"/>
          <w:lang w:val="en-AU"/>
        </w:rPr>
        <w:t>,</w:t>
      </w:r>
      <w:r w:rsidR="003D5277" w:rsidRPr="6F52B6C4">
        <w:rPr>
          <w:rFonts w:cs="Arial"/>
          <w:lang w:val="en-AU"/>
        </w:rPr>
        <w:t xml:space="preserve"> different levels of silicon dioxide </w:t>
      </w:r>
      <w:r w:rsidR="00412077" w:rsidRPr="6F52B6C4">
        <w:rPr>
          <w:rFonts w:cs="Arial"/>
          <w:lang w:val="en-AU"/>
        </w:rPr>
        <w:t>formed</w:t>
      </w:r>
      <w:r w:rsidR="00C272A3" w:rsidRPr="6F52B6C4">
        <w:rPr>
          <w:rFonts w:cs="Arial"/>
          <w:lang w:val="en-AU"/>
        </w:rPr>
        <w:t xml:space="preserve"> on the</w:t>
      </w:r>
      <w:r w:rsidR="003D5277" w:rsidRPr="6F52B6C4">
        <w:rPr>
          <w:rFonts w:cs="Arial"/>
          <w:lang w:val="en-AU"/>
        </w:rPr>
        <w:t xml:space="preserve"> textile surface. </w:t>
      </w:r>
      <w:r w:rsidR="00412077" w:rsidRPr="6F52B6C4">
        <w:rPr>
          <w:rFonts w:cs="Arial"/>
          <w:lang w:val="en-AU"/>
        </w:rPr>
        <w:t xml:space="preserve">The sol-gel process </w:t>
      </w:r>
      <w:r w:rsidR="00D552BC" w:rsidRPr="6F52B6C4">
        <w:rPr>
          <w:rFonts w:cs="Arial"/>
          <w:lang w:val="en-AU"/>
        </w:rPr>
        <w:t xml:space="preserve">first hydrolyses the TEOS and water solution </w:t>
      </w:r>
      <w:r w:rsidR="00A343A0" w:rsidRPr="6F52B6C4">
        <w:rPr>
          <w:rFonts w:cs="Arial"/>
          <w:lang w:val="en-AU"/>
        </w:rPr>
        <w:t>through mixing</w:t>
      </w:r>
      <w:r w:rsidR="00E506A3" w:rsidRPr="6F52B6C4">
        <w:rPr>
          <w:rFonts w:cs="Arial"/>
          <w:lang w:val="en-AU"/>
        </w:rPr>
        <w:t>,</w:t>
      </w:r>
      <w:r w:rsidR="00D552BC" w:rsidRPr="6F52B6C4">
        <w:rPr>
          <w:rFonts w:cs="Arial"/>
          <w:lang w:val="en-AU"/>
        </w:rPr>
        <w:t xml:space="preserve"> </w:t>
      </w:r>
      <w:r w:rsidR="00E506A3" w:rsidRPr="6F52B6C4">
        <w:rPr>
          <w:rFonts w:cs="Arial"/>
          <w:lang w:val="en-AU"/>
        </w:rPr>
        <w:t xml:space="preserve">then upon further mixing </w:t>
      </w:r>
      <w:r w:rsidR="00D57BBD" w:rsidRPr="6F52B6C4">
        <w:rPr>
          <w:rFonts w:cs="Arial"/>
          <w:lang w:val="en-AU"/>
        </w:rPr>
        <w:t>a</w:t>
      </w:r>
      <w:r w:rsidR="006766FE" w:rsidRPr="6F52B6C4">
        <w:rPr>
          <w:rFonts w:cs="Arial"/>
          <w:lang w:val="en-AU"/>
        </w:rPr>
        <w:t xml:space="preserve"> polycondensation reaction occurs. </w:t>
      </w:r>
      <w:r w:rsidR="00862578" w:rsidRPr="6F52B6C4">
        <w:rPr>
          <w:rFonts w:cs="Arial"/>
          <w:lang w:val="en-AU"/>
        </w:rPr>
        <w:t>The now formed gel is then applied to the</w:t>
      </w:r>
      <w:r w:rsidR="0044596D" w:rsidRPr="6F52B6C4">
        <w:rPr>
          <w:rFonts w:cs="Arial"/>
          <w:lang w:val="en-AU"/>
        </w:rPr>
        <w:t xml:space="preserve"> textile</w:t>
      </w:r>
      <w:r w:rsidR="00862578" w:rsidRPr="6F52B6C4">
        <w:rPr>
          <w:rFonts w:cs="Arial"/>
          <w:lang w:val="en-AU"/>
        </w:rPr>
        <w:t xml:space="preserve"> substrate</w:t>
      </w:r>
      <w:r w:rsidR="0044596D" w:rsidRPr="6F52B6C4">
        <w:rPr>
          <w:rFonts w:cs="Arial"/>
          <w:lang w:val="en-AU"/>
        </w:rPr>
        <w:t xml:space="preserve"> and calcinated ensuring only </w:t>
      </w:r>
      <w:r w:rsidR="00D57BBD" w:rsidRPr="6F52B6C4">
        <w:rPr>
          <w:rFonts w:cs="Arial"/>
          <w:lang w:val="en-AU"/>
        </w:rPr>
        <w:t>silicone</w:t>
      </w:r>
      <w:r w:rsidR="0044596D" w:rsidRPr="6F52B6C4">
        <w:rPr>
          <w:rFonts w:cs="Arial"/>
          <w:lang w:val="en-AU"/>
        </w:rPr>
        <w:t xml:space="preserve"> dio</w:t>
      </w:r>
      <w:r w:rsidR="00A343A0" w:rsidRPr="6F52B6C4">
        <w:rPr>
          <w:rFonts w:cs="Arial"/>
          <w:lang w:val="en-AU"/>
        </w:rPr>
        <w:t>xide particles are present on the textile surface.</w:t>
      </w:r>
      <w:r w:rsidR="009527D8" w:rsidRPr="6F52B6C4">
        <w:rPr>
          <w:rFonts w:cs="Arial"/>
          <w:lang w:val="en-AU"/>
        </w:rPr>
        <w:t xml:space="preserve"> TEOS and water concentrations were 1:1, 2:1, and 3:1 respectively.</w:t>
      </w:r>
      <w:r w:rsidR="00862578" w:rsidRPr="6F52B6C4">
        <w:rPr>
          <w:rFonts w:cs="Arial"/>
          <w:lang w:val="en-AU"/>
        </w:rPr>
        <w:t xml:space="preserve"> </w:t>
      </w:r>
      <w:r w:rsidR="00E1335B" w:rsidRPr="6F52B6C4">
        <w:rPr>
          <w:rFonts w:cs="Arial"/>
          <w:lang w:val="en-AU"/>
        </w:rPr>
        <w:t>The s</w:t>
      </w:r>
      <w:r w:rsidR="003D5277" w:rsidRPr="6F52B6C4">
        <w:rPr>
          <w:rFonts w:cs="Arial"/>
          <w:lang w:val="en-AU"/>
        </w:rPr>
        <w:t xml:space="preserve">ubstrate used was </w:t>
      </w:r>
      <w:r w:rsidR="00E1335B" w:rsidRPr="6F52B6C4">
        <w:rPr>
          <w:rFonts w:cs="Arial"/>
          <w:lang w:val="en-AU"/>
        </w:rPr>
        <w:t xml:space="preserve">a </w:t>
      </w:r>
      <w:r w:rsidR="003D5277" w:rsidRPr="6F52B6C4">
        <w:rPr>
          <w:rFonts w:cs="Arial"/>
          <w:lang w:val="en-AU"/>
        </w:rPr>
        <w:t>Cotton Polyester mix</w:t>
      </w:r>
      <w:r w:rsidR="009527D8" w:rsidRPr="6F52B6C4">
        <w:rPr>
          <w:rFonts w:cs="Arial"/>
          <w:lang w:val="en-AU"/>
        </w:rPr>
        <w:t xml:space="preserve">, where cotton was </w:t>
      </w:r>
      <w:r w:rsidR="006F536D" w:rsidRPr="6F52B6C4">
        <w:rPr>
          <w:rFonts w:cs="Arial"/>
          <w:lang w:val="en-AU"/>
        </w:rPr>
        <w:t>0%, 15%, or 35% of the textile substrate composition</w:t>
      </w:r>
      <w:r w:rsidR="003D5277" w:rsidRPr="6F52B6C4">
        <w:rPr>
          <w:rFonts w:cs="Arial"/>
          <w:lang w:val="en-AU"/>
        </w:rPr>
        <w:t xml:space="preserve">. </w:t>
      </w:r>
      <w:r w:rsidR="00CB1D42" w:rsidRPr="6F52B6C4">
        <w:rPr>
          <w:rFonts w:cs="Arial"/>
          <w:lang w:val="en-AU"/>
        </w:rPr>
        <w:t>Using nanotechnology to improve and preserve durability properties of substrate.</w:t>
      </w:r>
      <w:r w:rsidR="00074852" w:rsidRPr="6F52B6C4">
        <w:rPr>
          <w:rFonts w:cs="Arial"/>
          <w:lang w:val="en-AU"/>
        </w:rPr>
        <w:t xml:space="preserve"> </w:t>
      </w:r>
      <w:r w:rsidR="00964159" w:rsidRPr="6F52B6C4">
        <w:rPr>
          <w:rFonts w:cs="Arial"/>
          <w:lang w:val="fi-FI"/>
        </w:rPr>
        <w:t>(Alongi J., Ciobanu M., Tata J., Carosio F., &amp; Malucelli G. 2010</w:t>
      </w:r>
      <w:r w:rsidR="001F2210" w:rsidRPr="6F52B6C4">
        <w:rPr>
          <w:rFonts w:cs="Arial"/>
          <w:lang w:val="fi-FI"/>
        </w:rPr>
        <w:t>, 1961-1962).</w:t>
      </w:r>
    </w:p>
    <w:p w14:paraId="3B0D5737" w14:textId="77777777" w:rsidR="006F536D" w:rsidRPr="00964159" w:rsidRDefault="006F536D" w:rsidP="006F405B">
      <w:pPr>
        <w:rPr>
          <w:rFonts w:cs="Arial"/>
          <w:szCs w:val="24"/>
          <w:lang w:val="fi-FI"/>
        </w:rPr>
      </w:pPr>
    </w:p>
    <w:p w14:paraId="0E9AB332" w14:textId="21FA8498" w:rsidR="00555241" w:rsidRDefault="4651028E" w:rsidP="006F405B">
      <w:pPr>
        <w:rPr>
          <w:rFonts w:cs="Arial"/>
          <w:lang w:val="en-AU"/>
        </w:rPr>
      </w:pPr>
      <w:r w:rsidRPr="6F52B6C4">
        <w:rPr>
          <w:rFonts w:cs="Arial"/>
          <w:lang w:val="en-AU"/>
        </w:rPr>
        <w:lastRenderedPageBreak/>
        <w:t>Silicon</w:t>
      </w:r>
      <w:r w:rsidR="00E37911" w:rsidRPr="6F52B6C4">
        <w:rPr>
          <w:rFonts w:cs="Arial"/>
          <w:lang w:val="en-AU"/>
        </w:rPr>
        <w:t xml:space="preserve"> dioxide film homogeneity on top of </w:t>
      </w:r>
      <w:r w:rsidR="000B59F7" w:rsidRPr="6F52B6C4">
        <w:rPr>
          <w:rFonts w:cs="Arial"/>
          <w:lang w:val="en-AU"/>
        </w:rPr>
        <w:t xml:space="preserve">the different substrate compositions can be seen </w:t>
      </w:r>
      <w:r w:rsidR="00A745D0" w:rsidRPr="6F52B6C4">
        <w:rPr>
          <w:rFonts w:cs="Arial"/>
          <w:lang w:val="en-AU"/>
        </w:rPr>
        <w:t xml:space="preserve">in figure </w:t>
      </w:r>
      <w:r w:rsidR="00CC5F98">
        <w:rPr>
          <w:rFonts w:cs="Arial"/>
          <w:lang w:val="en-AU"/>
        </w:rPr>
        <w:t>1</w:t>
      </w:r>
      <w:r w:rsidR="00A745D0" w:rsidRPr="6F52B6C4">
        <w:rPr>
          <w:rFonts w:cs="Arial"/>
          <w:lang w:val="en-AU"/>
        </w:rPr>
        <w:t xml:space="preserve">. </w:t>
      </w:r>
      <w:r w:rsidR="004B30E6" w:rsidRPr="6F52B6C4">
        <w:rPr>
          <w:rFonts w:cs="Arial"/>
          <w:lang w:val="en-AU"/>
        </w:rPr>
        <w:t>Silicone distribution</w:t>
      </w:r>
      <w:r w:rsidR="00A745D0" w:rsidRPr="6F52B6C4">
        <w:rPr>
          <w:rFonts w:cs="Arial"/>
          <w:lang w:val="en-AU"/>
        </w:rPr>
        <w:t xml:space="preserve"> was measured using s</w:t>
      </w:r>
      <w:r w:rsidR="00D8272C" w:rsidRPr="6F52B6C4">
        <w:rPr>
          <w:rFonts w:cs="Arial"/>
          <w:lang w:val="en-AU"/>
        </w:rPr>
        <w:t>canning electron microscopy</w:t>
      </w:r>
      <w:r w:rsidR="00403D0A" w:rsidRPr="6F52B6C4">
        <w:rPr>
          <w:rFonts w:cs="Arial"/>
          <w:lang w:val="en-AU"/>
        </w:rPr>
        <w:t xml:space="preserve">. </w:t>
      </w:r>
      <w:r w:rsidR="00736521" w:rsidRPr="6F52B6C4">
        <w:rPr>
          <w:rFonts w:cs="Arial"/>
          <w:lang w:val="en-AU"/>
        </w:rPr>
        <w:t>All fibres show good distribution of the silicone,</w:t>
      </w:r>
      <w:r w:rsidR="00AF766F" w:rsidRPr="6F52B6C4">
        <w:rPr>
          <w:rFonts w:cs="Arial"/>
          <w:lang w:val="en-AU"/>
        </w:rPr>
        <w:t xml:space="preserve"> meaning the TEOS water ratios did not </w:t>
      </w:r>
      <w:r w:rsidR="00C31667" w:rsidRPr="6F52B6C4">
        <w:rPr>
          <w:rFonts w:cs="Arial"/>
          <w:lang w:val="en-AU"/>
        </w:rPr>
        <w:t>affect</w:t>
      </w:r>
      <w:r w:rsidR="00AF766F" w:rsidRPr="6F52B6C4">
        <w:rPr>
          <w:rFonts w:cs="Arial"/>
          <w:lang w:val="en-AU"/>
        </w:rPr>
        <w:t xml:space="preserve"> th</w:t>
      </w:r>
      <w:r w:rsidR="00C31667" w:rsidRPr="6F52B6C4">
        <w:rPr>
          <w:rFonts w:cs="Arial"/>
          <w:lang w:val="en-AU"/>
        </w:rPr>
        <w:t>e formation of the silica.</w:t>
      </w:r>
      <w:r w:rsidR="00736521" w:rsidRPr="6F52B6C4">
        <w:rPr>
          <w:rFonts w:cs="Arial"/>
          <w:lang w:val="en-AU"/>
        </w:rPr>
        <w:t xml:space="preserve"> </w:t>
      </w:r>
      <w:r w:rsidR="00C31667" w:rsidRPr="6F52B6C4">
        <w:rPr>
          <w:rFonts w:cs="Arial"/>
          <w:lang w:val="en-AU"/>
        </w:rPr>
        <w:t>H</w:t>
      </w:r>
      <w:r w:rsidR="00736521" w:rsidRPr="6F52B6C4">
        <w:rPr>
          <w:rFonts w:cs="Arial"/>
          <w:lang w:val="en-AU"/>
        </w:rPr>
        <w:t>owever, the</w:t>
      </w:r>
      <w:r w:rsidR="00C31667" w:rsidRPr="6F52B6C4">
        <w:rPr>
          <w:rFonts w:cs="Arial"/>
          <w:lang w:val="en-AU"/>
        </w:rPr>
        <w:t xml:space="preserve"> higher the ratio the more rigid the textile</w:t>
      </w:r>
      <w:r w:rsidR="00644A1E" w:rsidRPr="6F52B6C4">
        <w:rPr>
          <w:rFonts w:cs="Arial"/>
          <w:lang w:val="en-AU"/>
        </w:rPr>
        <w:t>; microcracks are present on part</w:t>
      </w:r>
      <w:r w:rsidR="3F140C87" w:rsidRPr="6F52B6C4">
        <w:rPr>
          <w:rFonts w:cs="Arial"/>
          <w:lang w:val="en-AU"/>
        </w:rPr>
        <w:t>s</w:t>
      </w:r>
      <w:r w:rsidR="00644A1E" w:rsidRPr="6F52B6C4">
        <w:rPr>
          <w:rFonts w:cs="Arial"/>
          <w:lang w:val="en-AU"/>
        </w:rPr>
        <w:t xml:space="preserve"> a and b</w:t>
      </w:r>
      <w:r w:rsidR="002E559A" w:rsidRPr="6F52B6C4">
        <w:rPr>
          <w:rFonts w:cs="Arial"/>
          <w:lang w:val="en-AU"/>
        </w:rPr>
        <w:t xml:space="preserve">. </w:t>
      </w:r>
      <w:r w:rsidR="00A61267" w:rsidRPr="6F52B6C4">
        <w:rPr>
          <w:rFonts w:cs="Arial"/>
          <w:lang w:val="en-AU"/>
        </w:rPr>
        <w:t>(</w:t>
      </w:r>
      <w:r w:rsidR="00C86538" w:rsidRPr="6F52B6C4">
        <w:rPr>
          <w:rFonts w:cs="Arial"/>
          <w:lang w:val="en-AU"/>
        </w:rPr>
        <w:t>Alongi J., Ciobanu M., Tata J., Carosio F., &amp; Malucelli G. 2010</w:t>
      </w:r>
      <w:r w:rsidR="00C86538" w:rsidRPr="6F52B6C4">
        <w:rPr>
          <w:lang w:val="en-AU"/>
        </w:rPr>
        <w:t xml:space="preserve">, </w:t>
      </w:r>
      <w:r w:rsidR="00A61267" w:rsidRPr="6F52B6C4">
        <w:rPr>
          <w:rFonts w:cs="Arial"/>
          <w:lang w:val="en-AU"/>
        </w:rPr>
        <w:t>196</w:t>
      </w:r>
      <w:r w:rsidR="00644A1E" w:rsidRPr="6F52B6C4">
        <w:rPr>
          <w:rFonts w:cs="Arial"/>
          <w:lang w:val="en-AU"/>
        </w:rPr>
        <w:t>3</w:t>
      </w:r>
      <w:r w:rsidR="00A61267" w:rsidRPr="6F52B6C4">
        <w:rPr>
          <w:rFonts w:cs="Arial"/>
          <w:lang w:val="en-AU"/>
        </w:rPr>
        <w:t>-196</w:t>
      </w:r>
      <w:r w:rsidR="00644A1E" w:rsidRPr="6F52B6C4">
        <w:rPr>
          <w:rFonts w:cs="Arial"/>
          <w:lang w:val="en-AU"/>
        </w:rPr>
        <w:t>4</w:t>
      </w:r>
      <w:r w:rsidR="00C86538" w:rsidRPr="6F52B6C4">
        <w:rPr>
          <w:rFonts w:cs="Arial"/>
          <w:lang w:val="en-AU"/>
        </w:rPr>
        <w:t>).</w:t>
      </w:r>
    </w:p>
    <w:p w14:paraId="10B38302" w14:textId="77777777" w:rsidR="00AC446A" w:rsidRDefault="00AC446A" w:rsidP="006F405B">
      <w:pPr>
        <w:rPr>
          <w:rFonts w:cs="Arial"/>
          <w:szCs w:val="24"/>
          <w:lang w:val="en-AU"/>
        </w:rPr>
      </w:pPr>
    </w:p>
    <w:p w14:paraId="0CD7C614" w14:textId="3E2B9501" w:rsidR="00F96E1A" w:rsidRDefault="00555241" w:rsidP="005B22D6">
      <w:pPr>
        <w:pStyle w:val="Taulukonteksti"/>
        <w:rPr>
          <w:lang w:val="en-AU"/>
        </w:rPr>
      </w:pPr>
      <w:r w:rsidRPr="00555241">
        <w:rPr>
          <w:noProof/>
          <w:lang w:val="en-AU"/>
        </w:rPr>
        <w:drawing>
          <wp:inline distT="0" distB="0" distL="0" distR="0" wp14:anchorId="4B594F0E" wp14:editId="16B1068F">
            <wp:extent cx="5400040" cy="2576195"/>
            <wp:effectExtent l="0" t="0" r="0" b="0"/>
            <wp:docPr id="1068262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62161" name=""/>
                    <pic:cNvPicPr/>
                  </pic:nvPicPr>
                  <pic:blipFill>
                    <a:blip r:embed="rId19"/>
                    <a:stretch>
                      <a:fillRect/>
                    </a:stretch>
                  </pic:blipFill>
                  <pic:spPr>
                    <a:xfrm>
                      <a:off x="0" y="0"/>
                      <a:ext cx="5400040" cy="2576195"/>
                    </a:xfrm>
                    <a:prstGeom prst="rect">
                      <a:avLst/>
                    </a:prstGeom>
                  </pic:spPr>
                </pic:pic>
              </a:graphicData>
            </a:graphic>
          </wp:inline>
        </w:drawing>
      </w:r>
      <w:r w:rsidR="003D5277">
        <w:rPr>
          <w:lang w:val="en-AU"/>
        </w:rPr>
        <w:t xml:space="preserve"> </w:t>
      </w:r>
    </w:p>
    <w:p w14:paraId="06A659D0" w14:textId="5CD89FF5" w:rsidR="00555241" w:rsidRPr="00C86538" w:rsidRDefault="005B22D6" w:rsidP="005B22D6">
      <w:pPr>
        <w:pStyle w:val="Taulukonteksti"/>
        <w:rPr>
          <w:lang w:val="en-AU"/>
        </w:rPr>
      </w:pPr>
      <w:r>
        <w:rPr>
          <w:lang w:val="en-AU"/>
        </w:rPr>
        <w:t xml:space="preserve">FIGURE </w:t>
      </w:r>
      <w:r w:rsidR="00CC5F98">
        <w:rPr>
          <w:lang w:val="en-AU"/>
        </w:rPr>
        <w:t>1</w:t>
      </w:r>
      <w:r>
        <w:rPr>
          <w:lang w:val="en-AU"/>
        </w:rPr>
        <w:t xml:space="preserve">. </w:t>
      </w:r>
      <w:r w:rsidR="00FC3C42">
        <w:rPr>
          <w:lang w:val="en-AU"/>
        </w:rPr>
        <w:t>Dispersion of silica on tested fibres a)</w:t>
      </w:r>
      <w:r w:rsidR="00A14043">
        <w:rPr>
          <w:lang w:val="en-AU"/>
        </w:rPr>
        <w:t xml:space="preserve"> PET</w:t>
      </w:r>
      <w:r w:rsidR="00FC3C42">
        <w:rPr>
          <w:lang w:val="en-AU"/>
        </w:rPr>
        <w:t>, b)</w:t>
      </w:r>
      <w:r w:rsidR="00A14043">
        <w:rPr>
          <w:lang w:val="en-AU"/>
        </w:rPr>
        <w:t xml:space="preserve"> cotton</w:t>
      </w:r>
      <w:r w:rsidR="00FC3C42">
        <w:rPr>
          <w:lang w:val="en-AU"/>
        </w:rPr>
        <w:t>, c)</w:t>
      </w:r>
      <w:r w:rsidR="00A14043">
        <w:rPr>
          <w:lang w:val="en-AU"/>
        </w:rPr>
        <w:t xml:space="preserve"> </w:t>
      </w:r>
      <w:r w:rsidR="00B44D32">
        <w:rPr>
          <w:lang w:val="en-AU"/>
        </w:rPr>
        <w:t>cotton 15%</w:t>
      </w:r>
      <w:r w:rsidR="00FC3C42">
        <w:rPr>
          <w:lang w:val="en-AU"/>
        </w:rPr>
        <w:t xml:space="preserve">, </w:t>
      </w:r>
      <w:r w:rsidR="00A7771B">
        <w:rPr>
          <w:lang w:val="en-AU"/>
        </w:rPr>
        <w:t>and d)</w:t>
      </w:r>
      <w:r w:rsidR="00B44D32">
        <w:rPr>
          <w:lang w:val="en-AU"/>
        </w:rPr>
        <w:t xml:space="preserve"> cotton 35% with TEOS 3:1 ratio</w:t>
      </w:r>
      <w:r w:rsidR="00A7771B">
        <w:rPr>
          <w:lang w:val="en-AU"/>
        </w:rPr>
        <w:t xml:space="preserve">. </w:t>
      </w:r>
      <w:r w:rsidR="00CF0552" w:rsidRPr="00C86538">
        <w:rPr>
          <w:lang w:val="en-AU"/>
        </w:rPr>
        <w:t>(</w:t>
      </w:r>
      <w:r w:rsidR="00CF0552" w:rsidRPr="00C86538">
        <w:rPr>
          <w:szCs w:val="24"/>
          <w:lang w:val="en-AU"/>
        </w:rPr>
        <w:t xml:space="preserve">Alongi J., Ciobanu M., Tata J., Carosio F., </w:t>
      </w:r>
      <w:r w:rsidR="00C86538" w:rsidRPr="00C86538">
        <w:rPr>
          <w:szCs w:val="24"/>
          <w:lang w:val="en-AU"/>
        </w:rPr>
        <w:t>and</w:t>
      </w:r>
      <w:r w:rsidR="00CF0552" w:rsidRPr="00C86538">
        <w:rPr>
          <w:szCs w:val="24"/>
          <w:lang w:val="en-AU"/>
        </w:rPr>
        <w:t xml:space="preserve"> Malucelli G. 2010, 1963)</w:t>
      </w:r>
    </w:p>
    <w:p w14:paraId="3CCBC9FA" w14:textId="77777777" w:rsidR="00A7771B" w:rsidRPr="00C86538" w:rsidRDefault="00A7771B" w:rsidP="005B22D6">
      <w:pPr>
        <w:pStyle w:val="Taulukonteksti"/>
        <w:rPr>
          <w:lang w:val="en-AU"/>
        </w:rPr>
      </w:pPr>
    </w:p>
    <w:p w14:paraId="15D711EE" w14:textId="6505A5C9" w:rsidR="00AD3628" w:rsidRDefault="006F3003" w:rsidP="006F405B">
      <w:pPr>
        <w:rPr>
          <w:rFonts w:cs="Arial"/>
          <w:szCs w:val="24"/>
          <w:lang w:val="en-AU"/>
        </w:rPr>
      </w:pPr>
      <w:r>
        <w:rPr>
          <w:rFonts w:cs="Arial"/>
          <w:szCs w:val="24"/>
          <w:lang w:val="en-AU"/>
        </w:rPr>
        <w:t xml:space="preserve">Combustion of PET occurred regardless of </w:t>
      </w:r>
      <w:r w:rsidR="005B49FA">
        <w:rPr>
          <w:rFonts w:cs="Arial"/>
          <w:szCs w:val="24"/>
          <w:lang w:val="en-AU"/>
        </w:rPr>
        <w:t>the silica presence. However, th</w:t>
      </w:r>
      <w:r w:rsidR="0055065A">
        <w:rPr>
          <w:rFonts w:cs="Arial"/>
          <w:szCs w:val="24"/>
          <w:lang w:val="en-AU"/>
        </w:rPr>
        <w:t xml:space="preserve">e substrates where cotton was present improved significantly in its combustion behaviour. </w:t>
      </w:r>
      <w:r w:rsidR="00E9113B">
        <w:rPr>
          <w:rFonts w:cs="Arial"/>
          <w:szCs w:val="24"/>
          <w:lang w:val="en-AU"/>
        </w:rPr>
        <w:t xml:space="preserve">The time to ignition (TTI) </w:t>
      </w:r>
      <w:r w:rsidR="0056331D">
        <w:rPr>
          <w:rFonts w:cs="Arial"/>
          <w:szCs w:val="24"/>
          <w:lang w:val="en-AU"/>
        </w:rPr>
        <w:t xml:space="preserve">increased by 93% for the cotton 35% blend </w:t>
      </w:r>
      <w:r w:rsidR="00C74C51">
        <w:rPr>
          <w:rFonts w:cs="Arial"/>
          <w:szCs w:val="24"/>
          <w:lang w:val="en-AU"/>
        </w:rPr>
        <w:t>with the TEO</w:t>
      </w:r>
      <w:r w:rsidR="00AB321F">
        <w:rPr>
          <w:rFonts w:cs="Arial"/>
          <w:szCs w:val="24"/>
          <w:lang w:val="en-AU"/>
        </w:rPr>
        <w:t>S</w:t>
      </w:r>
      <w:r w:rsidR="00124A99">
        <w:rPr>
          <w:rFonts w:cs="Arial"/>
          <w:szCs w:val="24"/>
          <w:lang w:val="en-AU"/>
        </w:rPr>
        <w:t xml:space="preserve"> ratio 2:1</w:t>
      </w:r>
      <w:r w:rsidR="00AB321F">
        <w:rPr>
          <w:rFonts w:cs="Arial"/>
          <w:szCs w:val="24"/>
          <w:lang w:val="en-AU"/>
        </w:rPr>
        <w:t xml:space="preserve"> when compared with the untreated textile substrate</w:t>
      </w:r>
      <w:r w:rsidR="00CA1698">
        <w:rPr>
          <w:rFonts w:cs="Arial"/>
          <w:szCs w:val="24"/>
          <w:lang w:val="en-AU"/>
        </w:rPr>
        <w:t xml:space="preserve"> (see Table </w:t>
      </w:r>
      <w:r w:rsidR="00E93846">
        <w:rPr>
          <w:rFonts w:cs="Arial"/>
          <w:szCs w:val="24"/>
          <w:lang w:val="en-AU"/>
        </w:rPr>
        <w:t>1</w:t>
      </w:r>
      <w:r w:rsidR="00CA1698">
        <w:rPr>
          <w:rFonts w:cs="Arial"/>
          <w:szCs w:val="24"/>
          <w:lang w:val="en-AU"/>
        </w:rPr>
        <w:t>)</w:t>
      </w:r>
      <w:r w:rsidR="00AB321F">
        <w:rPr>
          <w:rFonts w:cs="Arial"/>
          <w:szCs w:val="24"/>
          <w:lang w:val="en-AU"/>
        </w:rPr>
        <w:t>.</w:t>
      </w:r>
      <w:r w:rsidR="00C72931">
        <w:rPr>
          <w:rFonts w:cs="Arial"/>
          <w:szCs w:val="24"/>
          <w:lang w:val="en-AU"/>
        </w:rPr>
        <w:t xml:space="preserve"> This means higher levels of cotton in the substrate </w:t>
      </w:r>
      <w:r w:rsidR="00CA1698">
        <w:rPr>
          <w:rFonts w:cs="Arial"/>
          <w:szCs w:val="24"/>
          <w:lang w:val="en-AU"/>
        </w:rPr>
        <w:t>and higher levels of silica present on top of the substrate improved combustion properties.</w:t>
      </w:r>
    </w:p>
    <w:p w14:paraId="00F44320" w14:textId="77777777" w:rsidR="005B3816" w:rsidRDefault="005B3816" w:rsidP="006F405B">
      <w:pPr>
        <w:rPr>
          <w:rFonts w:cs="Arial"/>
          <w:szCs w:val="24"/>
          <w:lang w:val="en-AU"/>
        </w:rPr>
      </w:pPr>
    </w:p>
    <w:p w14:paraId="1BFE2FB0" w14:textId="77777777" w:rsidR="005B3816" w:rsidRDefault="005B3816" w:rsidP="006F405B">
      <w:pPr>
        <w:rPr>
          <w:rFonts w:cs="Arial"/>
          <w:szCs w:val="24"/>
          <w:lang w:val="en-AU"/>
        </w:rPr>
      </w:pPr>
    </w:p>
    <w:p w14:paraId="53774A22" w14:textId="7BE3BC5D" w:rsidR="008E637A" w:rsidRPr="00C86538" w:rsidRDefault="005B3816" w:rsidP="005B3816">
      <w:pPr>
        <w:pStyle w:val="Taulukonteksti"/>
        <w:rPr>
          <w:lang w:val="en-AU"/>
        </w:rPr>
      </w:pPr>
      <w:r>
        <w:rPr>
          <w:lang w:val="en-AU"/>
        </w:rPr>
        <w:lastRenderedPageBreak/>
        <w:t xml:space="preserve">TABLE </w:t>
      </w:r>
      <w:r w:rsidR="00E93846">
        <w:rPr>
          <w:lang w:val="en-AU"/>
        </w:rPr>
        <w:t>1</w:t>
      </w:r>
      <w:r>
        <w:rPr>
          <w:lang w:val="en-AU"/>
        </w:rPr>
        <w:t>. F</w:t>
      </w:r>
      <w:r w:rsidR="00032989">
        <w:rPr>
          <w:lang w:val="en-AU"/>
        </w:rPr>
        <w:t xml:space="preserve">ire </w:t>
      </w:r>
      <w:r w:rsidR="00E93846">
        <w:rPr>
          <w:lang w:val="en-AU"/>
        </w:rPr>
        <w:t>Resistant</w:t>
      </w:r>
      <w:r w:rsidR="00032989">
        <w:rPr>
          <w:lang w:val="en-AU"/>
        </w:rPr>
        <w:t xml:space="preserve"> testing of different fibre variables. </w:t>
      </w:r>
      <w:r w:rsidR="00032989" w:rsidRPr="00C86538">
        <w:rPr>
          <w:lang w:val="en-AU"/>
        </w:rPr>
        <w:t>(</w:t>
      </w:r>
      <w:r w:rsidR="00C86538" w:rsidRPr="00C86538">
        <w:rPr>
          <w:szCs w:val="24"/>
          <w:lang w:val="en-AU"/>
        </w:rPr>
        <w:t>Alongi J., Ciobanu M., Tata J., Carosio F., and Malucelli G. 2010, 1966).</w:t>
      </w:r>
      <w:r w:rsidRPr="00C86538">
        <w:rPr>
          <w:lang w:val="en-AU"/>
        </w:rPr>
        <w:t xml:space="preserve"> </w:t>
      </w:r>
      <w:r w:rsidR="008E637A" w:rsidRPr="008E637A">
        <w:rPr>
          <w:noProof/>
          <w:lang w:val="en-AU"/>
        </w:rPr>
        <w:drawing>
          <wp:inline distT="0" distB="0" distL="0" distR="0" wp14:anchorId="73F919B9" wp14:editId="2FC82736">
            <wp:extent cx="5400040" cy="2928620"/>
            <wp:effectExtent l="0" t="0" r="0" b="5080"/>
            <wp:docPr id="1907549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49923" name=""/>
                    <pic:cNvPicPr/>
                  </pic:nvPicPr>
                  <pic:blipFill>
                    <a:blip r:embed="rId20"/>
                    <a:stretch>
                      <a:fillRect/>
                    </a:stretch>
                  </pic:blipFill>
                  <pic:spPr>
                    <a:xfrm>
                      <a:off x="0" y="0"/>
                      <a:ext cx="5400040" cy="2928620"/>
                    </a:xfrm>
                    <a:prstGeom prst="rect">
                      <a:avLst/>
                    </a:prstGeom>
                  </pic:spPr>
                </pic:pic>
              </a:graphicData>
            </a:graphic>
          </wp:inline>
        </w:drawing>
      </w:r>
    </w:p>
    <w:p w14:paraId="6566F57C" w14:textId="77777777" w:rsidR="00B15407" w:rsidRDefault="00B15407" w:rsidP="006F405B">
      <w:pPr>
        <w:rPr>
          <w:rFonts w:cs="Arial"/>
          <w:szCs w:val="24"/>
          <w:lang w:val="en-AU"/>
        </w:rPr>
      </w:pPr>
    </w:p>
    <w:p w14:paraId="0E656975" w14:textId="4644AE57" w:rsidR="00B15407" w:rsidRDefault="00B15407" w:rsidP="006F405B">
      <w:pPr>
        <w:rPr>
          <w:rFonts w:cs="Arial"/>
          <w:szCs w:val="24"/>
          <w:lang w:val="en-AU"/>
        </w:rPr>
      </w:pPr>
      <w:r>
        <w:rPr>
          <w:rFonts w:cs="Arial"/>
          <w:szCs w:val="24"/>
          <w:lang w:val="en-AU"/>
        </w:rPr>
        <w:t xml:space="preserve">Overall thermal stability improved in both nitrogen and air conditions after sol-gel silica treatment. </w:t>
      </w:r>
      <w:r w:rsidR="0044300C">
        <w:rPr>
          <w:rFonts w:cs="Arial"/>
          <w:szCs w:val="24"/>
          <w:lang w:val="en-AU"/>
        </w:rPr>
        <w:t>Combustion behaviour significantly changed due to presence of silica</w:t>
      </w:r>
      <w:r w:rsidR="00206D55">
        <w:rPr>
          <w:rFonts w:cs="Arial"/>
          <w:szCs w:val="24"/>
          <w:lang w:val="en-AU"/>
        </w:rPr>
        <w:t xml:space="preserve">. </w:t>
      </w:r>
      <w:r w:rsidR="00554317">
        <w:rPr>
          <w:rFonts w:cs="Arial"/>
          <w:szCs w:val="24"/>
          <w:lang w:val="en-AU"/>
        </w:rPr>
        <w:t>(1966-1968)</w:t>
      </w:r>
    </w:p>
    <w:p w14:paraId="3A84CDE9" w14:textId="1762E1E6" w:rsidR="003C27F5" w:rsidRDefault="003C27F5" w:rsidP="006F405B">
      <w:pPr>
        <w:rPr>
          <w:rFonts w:cs="Arial"/>
          <w:szCs w:val="24"/>
        </w:rPr>
      </w:pPr>
    </w:p>
    <w:p w14:paraId="398132B9" w14:textId="77777777" w:rsidR="00444B5D" w:rsidRDefault="00444B5D" w:rsidP="006F405B">
      <w:pPr>
        <w:rPr>
          <w:rFonts w:cs="Arial"/>
          <w:szCs w:val="24"/>
        </w:rPr>
      </w:pPr>
    </w:p>
    <w:p w14:paraId="5199EDD4" w14:textId="34DFC11D" w:rsidR="00444B5D" w:rsidRDefault="00D55F95" w:rsidP="00444B5D">
      <w:pPr>
        <w:pStyle w:val="Heading2"/>
      </w:pPr>
      <w:bookmarkStart w:id="11" w:name="_Toc856341099"/>
      <w:r>
        <w:t xml:space="preserve">Magnesium </w:t>
      </w:r>
      <w:r w:rsidR="008B27AF">
        <w:t>Hydro</w:t>
      </w:r>
      <w:r>
        <w:t>xide</w:t>
      </w:r>
      <w:r w:rsidR="00444B5D">
        <w:t xml:space="preserve"> Coating</w:t>
      </w:r>
      <w:bookmarkEnd w:id="11"/>
    </w:p>
    <w:p w14:paraId="2D9D26E1" w14:textId="77777777" w:rsidR="00BC1FE3" w:rsidRDefault="00BC1FE3" w:rsidP="00BC1FE3"/>
    <w:p w14:paraId="137A41A4" w14:textId="38853D0B" w:rsidR="00487D43" w:rsidRPr="007B2929" w:rsidRDefault="00917C28" w:rsidP="00BC1FE3">
      <w:pPr>
        <w:rPr>
          <w:lang w:val="en-US"/>
        </w:rPr>
      </w:pPr>
      <w:r>
        <w:rPr>
          <w:lang w:val="en-US"/>
        </w:rPr>
        <w:t>M</w:t>
      </w:r>
      <w:r w:rsidR="00F07DC5" w:rsidRPr="007B2929">
        <w:rPr>
          <w:lang w:val="en-US"/>
        </w:rPr>
        <w:t xml:space="preserve">agnesium </w:t>
      </w:r>
      <w:r w:rsidR="000F39E9" w:rsidRPr="6F52B6C4">
        <w:rPr>
          <w:lang w:val="en-US"/>
        </w:rPr>
        <w:t>hydr</w:t>
      </w:r>
      <w:r w:rsidR="00F07DC5" w:rsidRPr="6F52B6C4">
        <w:rPr>
          <w:lang w:val="en-US"/>
        </w:rPr>
        <w:t>oxide</w:t>
      </w:r>
      <w:r w:rsidR="00473C5E" w:rsidRPr="6F52B6C4">
        <w:rPr>
          <w:lang w:val="en-US"/>
        </w:rPr>
        <w:t xml:space="preserve"> is </w:t>
      </w:r>
      <w:r w:rsidR="00E57BF3" w:rsidRPr="6F52B6C4">
        <w:rPr>
          <w:lang w:val="en-US"/>
        </w:rPr>
        <w:t xml:space="preserve">currently used in epoxy resin, </w:t>
      </w:r>
      <w:r w:rsidR="00106695" w:rsidRPr="6F52B6C4">
        <w:rPr>
          <w:lang w:val="en-US"/>
        </w:rPr>
        <w:t xml:space="preserve">ethylene vinyl </w:t>
      </w:r>
      <w:r w:rsidR="00295913" w:rsidRPr="6F52B6C4">
        <w:rPr>
          <w:lang w:val="en-US"/>
        </w:rPr>
        <w:t>acetate</w:t>
      </w:r>
      <w:r w:rsidR="70FE2601" w:rsidRPr="6F52B6C4">
        <w:rPr>
          <w:lang w:val="en-US"/>
        </w:rPr>
        <w:t>,</w:t>
      </w:r>
      <w:r w:rsidR="00106695" w:rsidRPr="6F52B6C4">
        <w:rPr>
          <w:lang w:val="en-US"/>
        </w:rPr>
        <w:t xml:space="preserve"> </w:t>
      </w:r>
      <w:r w:rsidR="00037B3E" w:rsidRPr="6F52B6C4">
        <w:rPr>
          <w:lang w:val="en-US"/>
        </w:rPr>
        <w:t>and polyvinyl composites</w:t>
      </w:r>
      <w:r w:rsidR="00432784" w:rsidRPr="6F52B6C4">
        <w:rPr>
          <w:lang w:val="en-US"/>
        </w:rPr>
        <w:t>.</w:t>
      </w:r>
      <w:r w:rsidR="005150E2" w:rsidRPr="007B2929">
        <w:rPr>
          <w:lang w:val="en-US"/>
        </w:rPr>
        <w:t xml:space="preserve"> </w:t>
      </w:r>
      <w:r w:rsidR="00530DC1" w:rsidRPr="00F41C13">
        <w:rPr>
          <w:lang w:val="en-US"/>
        </w:rPr>
        <w:t>Whilst most</w:t>
      </w:r>
      <w:r w:rsidR="00026B81" w:rsidRPr="00F41C13">
        <w:rPr>
          <w:lang w:val="en-US"/>
        </w:rPr>
        <w:t xml:space="preserve"> </w:t>
      </w:r>
      <w:r w:rsidR="00B72CF9" w:rsidRPr="00F41C13">
        <w:rPr>
          <w:lang w:val="en-US"/>
        </w:rPr>
        <w:t>textile research focuses on</w:t>
      </w:r>
      <w:r w:rsidR="00530DC1" w:rsidRPr="00F41C13">
        <w:rPr>
          <w:lang w:val="en-US"/>
        </w:rPr>
        <w:t xml:space="preserve"> </w:t>
      </w:r>
      <w:r w:rsidR="00323FE5" w:rsidRPr="00F41C13">
        <w:rPr>
          <w:lang w:val="en-US"/>
        </w:rPr>
        <w:t>bio-based fire-</w:t>
      </w:r>
      <w:r w:rsidR="6B04B110" w:rsidRPr="6F52B6C4">
        <w:rPr>
          <w:lang w:val="en-US"/>
        </w:rPr>
        <w:t>retardants</w:t>
      </w:r>
      <w:r w:rsidR="00323FE5" w:rsidRPr="00F41C13">
        <w:rPr>
          <w:lang w:val="en-US"/>
        </w:rPr>
        <w:t xml:space="preserve"> </w:t>
      </w:r>
      <w:r w:rsidR="00EE5F51" w:rsidRPr="00F41C13">
        <w:rPr>
          <w:lang w:val="en-US"/>
        </w:rPr>
        <w:t xml:space="preserve">which form a </w:t>
      </w:r>
      <w:r w:rsidR="00323FE5" w:rsidRPr="00F41C13">
        <w:rPr>
          <w:lang w:val="en-US"/>
        </w:rPr>
        <w:t>char barrier</w:t>
      </w:r>
      <w:r w:rsidR="001331E1" w:rsidRPr="00F41C13">
        <w:rPr>
          <w:lang w:val="en-US"/>
        </w:rPr>
        <w:t xml:space="preserve"> </w:t>
      </w:r>
      <w:r w:rsidR="003D3B54">
        <w:rPr>
          <w:lang w:val="en-US"/>
        </w:rPr>
        <w:t xml:space="preserve">on the textile </w:t>
      </w:r>
      <w:r w:rsidR="001331E1" w:rsidRPr="00F41C13">
        <w:rPr>
          <w:lang w:val="en-US"/>
        </w:rPr>
        <w:t>’chok</w:t>
      </w:r>
      <w:r w:rsidR="00EE5F51" w:rsidRPr="00F41C13">
        <w:rPr>
          <w:lang w:val="en-US"/>
        </w:rPr>
        <w:t>ing</w:t>
      </w:r>
      <w:r w:rsidR="001331E1" w:rsidRPr="00F41C13">
        <w:rPr>
          <w:lang w:val="en-US"/>
        </w:rPr>
        <w:t xml:space="preserve">’ the flame, </w:t>
      </w:r>
      <w:r w:rsidR="000C28AD" w:rsidRPr="00F41C13">
        <w:rPr>
          <w:lang w:val="en-US"/>
        </w:rPr>
        <w:t xml:space="preserve">magnesium oxide </w:t>
      </w:r>
      <w:r w:rsidR="00EE5F51" w:rsidRPr="00F41C13">
        <w:rPr>
          <w:lang w:val="en-US"/>
        </w:rPr>
        <w:t xml:space="preserve">could potentially work better </w:t>
      </w:r>
      <w:r w:rsidR="003F1674" w:rsidRPr="00F41C13">
        <w:rPr>
          <w:lang w:val="en-US"/>
        </w:rPr>
        <w:t xml:space="preserve">as it </w:t>
      </w:r>
      <w:r w:rsidR="00953393" w:rsidRPr="00F41C13">
        <w:rPr>
          <w:lang w:val="en-US"/>
        </w:rPr>
        <w:t xml:space="preserve">dilutes the flame and turns </w:t>
      </w:r>
      <w:r w:rsidR="000230EC" w:rsidRPr="00F41C13">
        <w:rPr>
          <w:lang w:val="en-US"/>
        </w:rPr>
        <w:t xml:space="preserve">the </w:t>
      </w:r>
      <w:r w:rsidR="002B28B6" w:rsidRPr="007B2929">
        <w:rPr>
          <w:lang w:val="en-US"/>
        </w:rPr>
        <w:t>flame</w:t>
      </w:r>
      <w:r w:rsidR="00953393" w:rsidRPr="00F41C13">
        <w:rPr>
          <w:lang w:val="en-US"/>
        </w:rPr>
        <w:t xml:space="preserve"> into water </w:t>
      </w:r>
      <w:r w:rsidR="002B28B6" w:rsidRPr="00F41C13">
        <w:rPr>
          <w:lang w:val="en-US"/>
        </w:rPr>
        <w:t>vapor</w:t>
      </w:r>
      <w:r w:rsidR="00953393" w:rsidRPr="00F41C13">
        <w:rPr>
          <w:lang w:val="en-US"/>
        </w:rPr>
        <w:t xml:space="preserve"> whilst also forming a barrier </w:t>
      </w:r>
      <w:r w:rsidR="003D3B54">
        <w:rPr>
          <w:lang w:val="en-US"/>
        </w:rPr>
        <w:t xml:space="preserve">from the flame </w:t>
      </w:r>
      <w:r w:rsidR="00953393" w:rsidRPr="00F41C13">
        <w:rPr>
          <w:lang w:val="en-US"/>
        </w:rPr>
        <w:t>due to the pres</w:t>
      </w:r>
      <w:r w:rsidR="001676B2" w:rsidRPr="00F41C13">
        <w:rPr>
          <w:lang w:val="en-US"/>
        </w:rPr>
        <w:t>ence of magnesium oxide.</w:t>
      </w:r>
      <w:r w:rsidR="003C2228" w:rsidRPr="00F41C13">
        <w:rPr>
          <w:lang w:val="en-US"/>
        </w:rPr>
        <w:t xml:space="preserve"> </w:t>
      </w:r>
      <w:r w:rsidR="00B23FB3">
        <w:rPr>
          <w:lang w:val="en-US"/>
        </w:rPr>
        <w:t xml:space="preserve">However, </w:t>
      </w:r>
      <w:r w:rsidR="00235C9D">
        <w:rPr>
          <w:lang w:val="en-US"/>
        </w:rPr>
        <w:t>ins</w:t>
      </w:r>
      <w:r w:rsidR="006A3F27">
        <w:rPr>
          <w:lang w:val="en-US"/>
        </w:rPr>
        <w:t>ufficient</w:t>
      </w:r>
      <w:r w:rsidR="008E126E">
        <w:rPr>
          <w:lang w:val="en-US"/>
        </w:rPr>
        <w:t xml:space="preserve"> </w:t>
      </w:r>
      <w:r w:rsidR="00953727">
        <w:rPr>
          <w:lang w:val="en-US"/>
        </w:rPr>
        <w:t>adhesion</w:t>
      </w:r>
      <w:r w:rsidR="008E126E">
        <w:rPr>
          <w:lang w:val="en-US"/>
        </w:rPr>
        <w:t xml:space="preserve"> of </w:t>
      </w:r>
      <w:r w:rsidR="0040388B">
        <w:rPr>
          <w:lang w:val="en-US"/>
        </w:rPr>
        <w:t>magnesium</w:t>
      </w:r>
      <w:r w:rsidR="008E126E">
        <w:rPr>
          <w:lang w:val="en-US"/>
        </w:rPr>
        <w:t xml:space="preserve"> </w:t>
      </w:r>
      <w:r w:rsidR="007A4231">
        <w:rPr>
          <w:lang w:val="en-US"/>
        </w:rPr>
        <w:t xml:space="preserve">hydroxide </w:t>
      </w:r>
      <w:r w:rsidR="00D51B02">
        <w:rPr>
          <w:lang w:val="en-US"/>
        </w:rPr>
        <w:t>to</w:t>
      </w:r>
      <w:r w:rsidR="007A4231">
        <w:rPr>
          <w:lang w:val="en-US"/>
        </w:rPr>
        <w:t xml:space="preserve"> textile</w:t>
      </w:r>
      <w:r w:rsidR="00D51B02">
        <w:rPr>
          <w:lang w:val="en-US"/>
        </w:rPr>
        <w:t xml:space="preserve"> substrates</w:t>
      </w:r>
      <w:r w:rsidR="007A4231">
        <w:rPr>
          <w:lang w:val="en-US"/>
        </w:rPr>
        <w:t xml:space="preserve"> </w:t>
      </w:r>
      <w:r w:rsidR="005D2EF8">
        <w:rPr>
          <w:lang w:val="en-US"/>
        </w:rPr>
        <w:t xml:space="preserve">has posed a large issue preventing the use of </w:t>
      </w:r>
      <w:r w:rsidR="001B73A4">
        <w:rPr>
          <w:lang w:val="en-US"/>
        </w:rPr>
        <w:t>magnesium hydroxide coatings</w:t>
      </w:r>
      <w:r w:rsidR="00B40B04">
        <w:rPr>
          <w:lang w:val="en-US"/>
        </w:rPr>
        <w:t xml:space="preserve"> as</w:t>
      </w:r>
      <w:r w:rsidR="00123DF2">
        <w:rPr>
          <w:lang w:val="en-US"/>
        </w:rPr>
        <w:t xml:space="preserve"> textile</w:t>
      </w:r>
      <w:r w:rsidR="00B40B04">
        <w:rPr>
          <w:lang w:val="en-US"/>
        </w:rPr>
        <w:t xml:space="preserve"> fire retardant coatings.</w:t>
      </w:r>
      <w:r w:rsidR="0F1D6FE3" w:rsidRPr="6F52B6C4">
        <w:rPr>
          <w:lang w:val="en-US"/>
        </w:rPr>
        <w:t xml:space="preserve"> (</w:t>
      </w:r>
      <w:r w:rsidR="778BC90E" w:rsidRPr="6F52B6C4">
        <w:rPr>
          <w:rFonts w:eastAsia="Arial" w:cs="Arial"/>
          <w:color w:val="000000" w:themeColor="text2"/>
          <w:szCs w:val="24"/>
          <w:lang w:val="en-AU"/>
        </w:rPr>
        <w:t xml:space="preserve">Xian-Wei C., Kai X., Jin-Ping G., Wei L., &amp; Guoqiang C. 2023, </w:t>
      </w:r>
      <w:r w:rsidR="0F1D6FE3" w:rsidRPr="6F52B6C4">
        <w:rPr>
          <w:lang w:val="en-US"/>
        </w:rPr>
        <w:t>2)</w:t>
      </w:r>
      <w:r w:rsidR="04AFB9D7" w:rsidRPr="6F52B6C4">
        <w:rPr>
          <w:lang w:val="en-US"/>
        </w:rPr>
        <w:t>.</w:t>
      </w:r>
    </w:p>
    <w:p w14:paraId="7ABB8C9E" w14:textId="77777777" w:rsidR="005150E2" w:rsidRPr="007B2929" w:rsidRDefault="005150E2" w:rsidP="00BC1FE3">
      <w:pPr>
        <w:rPr>
          <w:lang w:val="en-US"/>
        </w:rPr>
      </w:pPr>
    </w:p>
    <w:p w14:paraId="69A6FEEA" w14:textId="66549A02" w:rsidR="00E76063" w:rsidRDefault="00EA35DE" w:rsidP="6F52B6C4">
      <w:pPr>
        <w:rPr>
          <w:lang w:val="en-US"/>
        </w:rPr>
      </w:pPr>
      <w:r w:rsidRPr="6F52B6C4">
        <w:rPr>
          <w:rFonts w:cs="Arial"/>
          <w:lang w:val="en-AU"/>
        </w:rPr>
        <w:t>Xian-Wei C., Kai X., Jin-Ping G., Wei L., &amp; Guoqiang C. (2023)</w:t>
      </w:r>
      <w:r w:rsidR="00F21D1E" w:rsidRPr="00831D42">
        <w:rPr>
          <w:lang w:val="en-US"/>
        </w:rPr>
        <w:t xml:space="preserve"> sought to </w:t>
      </w:r>
      <w:r w:rsidR="0099500C" w:rsidRPr="00831D42">
        <w:rPr>
          <w:lang w:val="en-US"/>
        </w:rPr>
        <w:t xml:space="preserve">solve this issue by using </w:t>
      </w:r>
      <w:r w:rsidR="006E0C3C" w:rsidRPr="000E7779">
        <w:rPr>
          <w:lang w:val="en-US"/>
        </w:rPr>
        <w:t xml:space="preserve">a coating made of </w:t>
      </w:r>
      <w:r w:rsidR="0099500C" w:rsidRPr="00831D42">
        <w:rPr>
          <w:lang w:val="en-US"/>
        </w:rPr>
        <w:t xml:space="preserve">magnesium hydroxide nanoparticles </w:t>
      </w:r>
      <w:r w:rsidR="002F1C69" w:rsidRPr="00831D42">
        <w:rPr>
          <w:lang w:val="en-US"/>
        </w:rPr>
        <w:t>a</w:t>
      </w:r>
      <w:r w:rsidR="00FF52E4" w:rsidRPr="00831D42">
        <w:rPr>
          <w:lang w:val="en-US"/>
        </w:rPr>
        <w:t xml:space="preserve">longside a </w:t>
      </w:r>
      <w:r w:rsidR="00A22D1C" w:rsidRPr="00831D42">
        <w:rPr>
          <w:lang w:val="en-US"/>
        </w:rPr>
        <w:t xml:space="preserve">silane </w:t>
      </w:r>
      <w:r w:rsidR="00FF52E4" w:rsidRPr="00831D42">
        <w:rPr>
          <w:lang w:val="en-US"/>
        </w:rPr>
        <w:t xml:space="preserve">coupling agent </w:t>
      </w:r>
      <w:r w:rsidR="006E0C3C" w:rsidRPr="000E7779">
        <w:rPr>
          <w:lang w:val="en-US"/>
        </w:rPr>
        <w:t xml:space="preserve">to improve magnesium hydroxide adhesion to </w:t>
      </w:r>
      <w:r w:rsidR="00F205C0">
        <w:rPr>
          <w:lang w:val="en-US"/>
        </w:rPr>
        <w:t>silk textiles</w:t>
      </w:r>
      <w:r w:rsidR="006E0C3C" w:rsidRPr="000E7779">
        <w:rPr>
          <w:lang w:val="en-US"/>
        </w:rPr>
        <w:t>.</w:t>
      </w:r>
      <w:r w:rsidR="001946D2" w:rsidRPr="000E7779">
        <w:rPr>
          <w:lang w:val="en-US"/>
        </w:rPr>
        <w:t xml:space="preserve"> </w:t>
      </w:r>
      <w:r w:rsidR="210281B8" w:rsidRPr="6F52B6C4">
        <w:rPr>
          <w:lang w:val="en-US"/>
        </w:rPr>
        <w:t xml:space="preserve">The silane acts as a cross linker of magnesium oxide nanoparticles and </w:t>
      </w:r>
      <w:r w:rsidR="210281B8" w:rsidRPr="6F52B6C4">
        <w:rPr>
          <w:lang w:val="en-US"/>
        </w:rPr>
        <w:lastRenderedPageBreak/>
        <w:t xml:space="preserve">silk textile. </w:t>
      </w:r>
      <w:r w:rsidR="11378179" w:rsidRPr="6F52B6C4">
        <w:rPr>
          <w:lang w:val="en-US"/>
        </w:rPr>
        <w:t xml:space="preserve">Silk textiles were coated with 15g/L </w:t>
      </w:r>
      <w:r w:rsidR="6A4E1327" w:rsidRPr="6F52B6C4">
        <w:rPr>
          <w:lang w:val="en-US"/>
        </w:rPr>
        <w:t>(</w:t>
      </w:r>
      <w:r w:rsidR="4ADAF43C" w:rsidRPr="6F52B6C4">
        <w:rPr>
          <w:lang w:val="en-US"/>
        </w:rPr>
        <w:t>Silk@</w:t>
      </w:r>
      <w:r w:rsidR="6A4E1327" w:rsidRPr="6F52B6C4">
        <w:rPr>
          <w:lang w:val="en-US"/>
        </w:rPr>
        <w:t xml:space="preserve">MH-15) </w:t>
      </w:r>
      <w:r w:rsidR="11378179" w:rsidRPr="6F52B6C4">
        <w:rPr>
          <w:lang w:val="en-US"/>
        </w:rPr>
        <w:t xml:space="preserve">or 30g/L </w:t>
      </w:r>
      <w:r w:rsidR="6F73D662" w:rsidRPr="6F52B6C4">
        <w:rPr>
          <w:lang w:val="en-US"/>
        </w:rPr>
        <w:t>(</w:t>
      </w:r>
      <w:r w:rsidR="50368B53" w:rsidRPr="6F52B6C4">
        <w:rPr>
          <w:lang w:val="en-US"/>
        </w:rPr>
        <w:t>Silk@</w:t>
      </w:r>
      <w:r w:rsidR="6F73D662" w:rsidRPr="6F52B6C4">
        <w:rPr>
          <w:lang w:val="en-US"/>
        </w:rPr>
        <w:t xml:space="preserve">MH-30) </w:t>
      </w:r>
      <w:r w:rsidR="11378179" w:rsidRPr="6F52B6C4">
        <w:rPr>
          <w:lang w:val="en-US"/>
        </w:rPr>
        <w:t>silane-modified Mg(OH)</w:t>
      </w:r>
      <w:r w:rsidR="009337EE">
        <w:rPr>
          <w:vertAlign w:val="subscript"/>
          <w:lang w:val="en-US"/>
        </w:rPr>
        <w:t>2</w:t>
      </w:r>
      <w:r w:rsidR="11378179" w:rsidRPr="6F52B6C4">
        <w:rPr>
          <w:lang w:val="en-US"/>
        </w:rPr>
        <w:t xml:space="preserve">. </w:t>
      </w:r>
      <w:r w:rsidR="009928A1" w:rsidRPr="000E7779">
        <w:rPr>
          <w:lang w:val="en-US"/>
        </w:rPr>
        <w:t>Testing was performed on the adhesion and durability of the magnesium hydroxide coating on the textile after washing</w:t>
      </w:r>
      <w:r w:rsidR="00377120">
        <w:rPr>
          <w:lang w:val="en-US"/>
        </w:rPr>
        <w:t xml:space="preserve"> (see figure 2).</w:t>
      </w:r>
      <w:r w:rsidR="00E76063">
        <w:rPr>
          <w:lang w:val="en-US"/>
        </w:rPr>
        <w:t xml:space="preserve"> </w:t>
      </w:r>
    </w:p>
    <w:p w14:paraId="3FB927FF" w14:textId="77777777" w:rsidR="00E76063" w:rsidRDefault="00E76063" w:rsidP="6F52B6C4">
      <w:pPr>
        <w:rPr>
          <w:lang w:val="en-US"/>
        </w:rPr>
      </w:pPr>
    </w:p>
    <w:p w14:paraId="5D3EA997" w14:textId="7292F1B2" w:rsidR="00E76063" w:rsidRDefault="00E76063" w:rsidP="6F52B6C4">
      <w:pPr>
        <w:rPr>
          <w:lang w:val="en-US"/>
        </w:rPr>
      </w:pPr>
      <w:r>
        <w:rPr>
          <w:noProof/>
        </w:rPr>
        <w:drawing>
          <wp:inline distT="0" distB="0" distL="0" distR="0" wp14:anchorId="0A4F2DA8" wp14:editId="26B3B5C0">
            <wp:extent cx="5400040" cy="1352391"/>
            <wp:effectExtent l="0" t="0" r="0" b="635"/>
            <wp:docPr id="9257114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11421" name="Picture 925711421"/>
                    <pic:cNvPicPr/>
                  </pic:nvPicPr>
                  <pic:blipFill>
                    <a:blip r:embed="rId21">
                      <a:extLst>
                        <a:ext uri="{28A0092B-C50C-407E-A947-70E740481C1C}">
                          <a14:useLocalDpi xmlns:a14="http://schemas.microsoft.com/office/drawing/2010/main"/>
                        </a:ext>
                      </a:extLst>
                    </a:blip>
                    <a:stretch>
                      <a:fillRect/>
                    </a:stretch>
                  </pic:blipFill>
                  <pic:spPr>
                    <a:xfrm>
                      <a:off x="0" y="0"/>
                      <a:ext cx="5400040" cy="1352391"/>
                    </a:xfrm>
                    <a:prstGeom prst="rect">
                      <a:avLst/>
                    </a:prstGeom>
                  </pic:spPr>
                </pic:pic>
              </a:graphicData>
            </a:graphic>
          </wp:inline>
        </w:drawing>
      </w:r>
    </w:p>
    <w:p w14:paraId="7FED8F7C" w14:textId="250583EA" w:rsidR="00E76063" w:rsidRDefault="00E76063" w:rsidP="00E76063">
      <w:pPr>
        <w:pStyle w:val="Taulukonteksti"/>
        <w:rPr>
          <w:lang w:val="en-US"/>
        </w:rPr>
      </w:pPr>
      <w:r>
        <w:rPr>
          <w:lang w:val="en-US"/>
        </w:rPr>
        <w:t xml:space="preserve">FIGURE 2. </w:t>
      </w:r>
      <w:r w:rsidR="00BE227A">
        <w:rPr>
          <w:lang w:val="en-US"/>
        </w:rPr>
        <w:t>Microscopic analysis of particle distribution on silk textile</w:t>
      </w:r>
      <w:r w:rsidR="00A10398">
        <w:rPr>
          <w:lang w:val="en-US"/>
        </w:rPr>
        <w:t xml:space="preserve"> (</w:t>
      </w:r>
      <w:r w:rsidR="00A10398" w:rsidRPr="6F52B6C4">
        <w:rPr>
          <w:lang w:val="en-AU"/>
        </w:rPr>
        <w:t>Xian-Wei C., Kai X., Jin-Ping G., Wei L., &amp; Guoqiang C. 2023</w:t>
      </w:r>
      <w:r w:rsidR="00A10398">
        <w:rPr>
          <w:lang w:val="en-AU"/>
        </w:rPr>
        <w:t>, 3)</w:t>
      </w:r>
      <w:r w:rsidR="00BE227A">
        <w:rPr>
          <w:lang w:val="en-US"/>
        </w:rPr>
        <w:t xml:space="preserve">. </w:t>
      </w:r>
    </w:p>
    <w:p w14:paraId="2A8C5396" w14:textId="77777777" w:rsidR="00E76063" w:rsidRDefault="00E76063" w:rsidP="6F52B6C4">
      <w:pPr>
        <w:rPr>
          <w:lang w:val="en-US"/>
        </w:rPr>
      </w:pPr>
    </w:p>
    <w:p w14:paraId="313DBED8" w14:textId="260B6546" w:rsidR="00487D43" w:rsidRPr="000E7779" w:rsidRDefault="009928A1" w:rsidP="6F52B6C4">
      <w:pPr>
        <w:rPr>
          <w:lang w:val="en-US"/>
        </w:rPr>
      </w:pPr>
      <w:r>
        <w:rPr>
          <w:lang w:val="en-US"/>
        </w:rPr>
        <w:t xml:space="preserve">Figure 2 shows even distribution of the particles </w:t>
      </w:r>
      <w:r w:rsidR="00377120">
        <w:rPr>
          <w:lang w:val="en-US"/>
        </w:rPr>
        <w:t>along the silk fibres</w:t>
      </w:r>
      <w:r w:rsidR="001A28F0">
        <w:rPr>
          <w:lang w:val="en-US"/>
        </w:rPr>
        <w:t>, implying good adhesion to the silk textile</w:t>
      </w:r>
      <w:r w:rsidR="00377120">
        <w:rPr>
          <w:lang w:val="en-US"/>
        </w:rPr>
        <w:t xml:space="preserve">. </w:t>
      </w:r>
      <w:r w:rsidR="00FB1857" w:rsidRPr="6F52B6C4">
        <w:rPr>
          <w:lang w:val="en-US"/>
        </w:rPr>
        <w:t xml:space="preserve">XRD </w:t>
      </w:r>
      <w:r w:rsidR="61BC2009" w:rsidRPr="6F52B6C4">
        <w:rPr>
          <w:lang w:val="en-US"/>
        </w:rPr>
        <w:t>(</w:t>
      </w:r>
      <w:r w:rsidR="004D7035">
        <w:rPr>
          <w:lang w:val="en-US"/>
        </w:rPr>
        <w:t>X-ray diffractor</w:t>
      </w:r>
      <w:r w:rsidR="61BC2009" w:rsidRPr="6F52B6C4">
        <w:rPr>
          <w:lang w:val="en-US"/>
        </w:rPr>
        <w:t>)</w:t>
      </w:r>
      <w:r w:rsidR="004D7035">
        <w:rPr>
          <w:lang w:val="en-US"/>
        </w:rPr>
        <w:t xml:space="preserve"> and </w:t>
      </w:r>
      <w:r w:rsidR="00FB1857" w:rsidRPr="000E7779">
        <w:rPr>
          <w:lang w:val="en-US"/>
        </w:rPr>
        <w:t xml:space="preserve">FT-IR analysis </w:t>
      </w:r>
      <w:r w:rsidR="57FD2101" w:rsidRPr="6F52B6C4">
        <w:rPr>
          <w:lang w:val="en-US"/>
        </w:rPr>
        <w:t>of the silane modified Mg(OH)</w:t>
      </w:r>
      <w:r w:rsidR="009337EE">
        <w:rPr>
          <w:vertAlign w:val="subscript"/>
          <w:lang w:val="en-US"/>
        </w:rPr>
        <w:t>2</w:t>
      </w:r>
      <w:r w:rsidR="57FD2101" w:rsidRPr="6F52B6C4">
        <w:rPr>
          <w:lang w:val="en-US"/>
        </w:rPr>
        <w:t xml:space="preserve"> nanoparticles </w:t>
      </w:r>
      <w:r w:rsidR="00FB1857" w:rsidRPr="000E7779">
        <w:rPr>
          <w:lang w:val="en-US"/>
        </w:rPr>
        <w:t xml:space="preserve">revealed </w:t>
      </w:r>
      <w:r w:rsidR="43BA7518" w:rsidRPr="6F52B6C4">
        <w:rPr>
          <w:lang w:val="en-US"/>
        </w:rPr>
        <w:t>that</w:t>
      </w:r>
      <w:r w:rsidR="00FB1857" w:rsidRPr="6F52B6C4">
        <w:rPr>
          <w:lang w:val="en-US"/>
        </w:rPr>
        <w:t xml:space="preserve"> the </w:t>
      </w:r>
      <w:r w:rsidR="00AB3D27">
        <w:rPr>
          <w:lang w:val="en-US"/>
        </w:rPr>
        <w:t>modifier ethanol solution KH550</w:t>
      </w:r>
      <w:r w:rsidR="003278F3" w:rsidRPr="000E7779">
        <w:rPr>
          <w:lang w:val="en-US"/>
        </w:rPr>
        <w:t xml:space="preserve"> did not </w:t>
      </w:r>
      <w:r w:rsidR="00226F60" w:rsidRPr="000E7779">
        <w:rPr>
          <w:lang w:val="en-US"/>
        </w:rPr>
        <w:t xml:space="preserve">negatively </w:t>
      </w:r>
      <w:r w:rsidR="003278F3" w:rsidRPr="000E7779">
        <w:rPr>
          <w:lang w:val="en-US"/>
        </w:rPr>
        <w:t xml:space="preserve">alter the </w:t>
      </w:r>
      <w:r w:rsidR="00AB3D27">
        <w:rPr>
          <w:lang w:val="en-US"/>
        </w:rPr>
        <w:t>Mg(OH)</w:t>
      </w:r>
      <w:r w:rsidR="00AB3D27">
        <w:rPr>
          <w:vertAlign w:val="subscript"/>
          <w:lang w:val="en-US"/>
        </w:rPr>
        <w:t>2</w:t>
      </w:r>
      <w:r w:rsidR="003278F3" w:rsidRPr="000E7779">
        <w:rPr>
          <w:lang w:val="en-US"/>
        </w:rPr>
        <w:t xml:space="preserve"> nanoparticles.</w:t>
      </w:r>
      <w:r w:rsidR="00226F60" w:rsidRPr="000E7779">
        <w:rPr>
          <w:lang w:val="en-US"/>
        </w:rPr>
        <w:t xml:space="preserve"> </w:t>
      </w:r>
      <w:r w:rsidR="7EBA93C2" w:rsidRPr="6F52B6C4">
        <w:rPr>
          <w:lang w:val="en-US"/>
        </w:rPr>
        <w:t xml:space="preserve">XRD analyses showed explainable differences between </w:t>
      </w:r>
      <w:r w:rsidR="5C43B51E" w:rsidRPr="6F52B6C4">
        <w:rPr>
          <w:lang w:val="en-US"/>
        </w:rPr>
        <w:t>modified</w:t>
      </w:r>
      <w:r w:rsidR="7EBA93C2" w:rsidRPr="6F52B6C4">
        <w:rPr>
          <w:lang w:val="en-US"/>
        </w:rPr>
        <w:t xml:space="preserve"> and unmodified </w:t>
      </w:r>
      <w:r w:rsidR="00AB3D27">
        <w:rPr>
          <w:lang w:val="en-US"/>
        </w:rPr>
        <w:t>Mg(OH)</w:t>
      </w:r>
      <w:r w:rsidR="00847739">
        <w:rPr>
          <w:vertAlign w:val="subscript"/>
          <w:lang w:val="en-US"/>
        </w:rPr>
        <w:t>2</w:t>
      </w:r>
      <w:r w:rsidR="00AB3D27">
        <w:rPr>
          <w:lang w:val="en-US"/>
        </w:rPr>
        <w:t xml:space="preserve"> </w:t>
      </w:r>
      <w:r w:rsidR="7EBA93C2" w:rsidRPr="00AB3D27">
        <w:rPr>
          <w:lang w:val="en-US"/>
        </w:rPr>
        <w:t>nanoparticles</w:t>
      </w:r>
      <w:r w:rsidR="7EBA93C2" w:rsidRPr="6F52B6C4">
        <w:rPr>
          <w:lang w:val="en-US"/>
        </w:rPr>
        <w:t xml:space="preserve">. </w:t>
      </w:r>
      <w:r w:rsidR="60C2602D" w:rsidRPr="6F52B6C4">
        <w:rPr>
          <w:lang w:val="en-US"/>
        </w:rPr>
        <w:t>As the concentration of nanoparticles increased,</w:t>
      </w:r>
      <w:r w:rsidR="00577DDB" w:rsidRPr="000E7779">
        <w:rPr>
          <w:lang w:val="en-US"/>
        </w:rPr>
        <w:t xml:space="preserve"> tensile strength</w:t>
      </w:r>
      <w:r w:rsidR="004E1CEA" w:rsidRPr="000E7779">
        <w:rPr>
          <w:lang w:val="en-US"/>
        </w:rPr>
        <w:t xml:space="preserve"> </w:t>
      </w:r>
      <w:r w:rsidR="60C2602D" w:rsidRPr="6F52B6C4">
        <w:rPr>
          <w:lang w:val="en-US"/>
        </w:rPr>
        <w:t xml:space="preserve">decreased. </w:t>
      </w:r>
      <w:r w:rsidR="028FB97D" w:rsidRPr="6F52B6C4">
        <w:rPr>
          <w:lang w:val="en-US"/>
        </w:rPr>
        <w:t>Higher concentrations of nanoparticles</w:t>
      </w:r>
      <w:r w:rsidR="004E1CEA" w:rsidRPr="000E7779">
        <w:rPr>
          <w:lang w:val="en-US"/>
        </w:rPr>
        <w:t xml:space="preserve"> also </w:t>
      </w:r>
      <w:r w:rsidR="004E1CEA" w:rsidRPr="6F52B6C4">
        <w:rPr>
          <w:lang w:val="en-US"/>
        </w:rPr>
        <w:t>increas</w:t>
      </w:r>
      <w:r w:rsidR="69CEB364" w:rsidRPr="6F52B6C4">
        <w:rPr>
          <w:lang w:val="en-US"/>
        </w:rPr>
        <w:t>ed</w:t>
      </w:r>
      <w:r w:rsidR="004E1CEA" w:rsidRPr="000E7779">
        <w:rPr>
          <w:lang w:val="en-US"/>
        </w:rPr>
        <w:t xml:space="preserve"> the </w:t>
      </w:r>
      <w:r w:rsidR="00D17D90" w:rsidRPr="000E7779">
        <w:rPr>
          <w:lang w:val="en-US"/>
        </w:rPr>
        <w:t>flexural</w:t>
      </w:r>
      <w:r w:rsidR="004E1CEA" w:rsidRPr="000E7779">
        <w:rPr>
          <w:lang w:val="en-US"/>
        </w:rPr>
        <w:t xml:space="preserve"> rigidity of the textile. </w:t>
      </w:r>
      <w:r w:rsidR="1992C811" w:rsidRPr="6F52B6C4">
        <w:rPr>
          <w:lang w:val="en-US"/>
        </w:rPr>
        <w:t>(</w:t>
      </w:r>
      <w:r w:rsidR="057E39B1" w:rsidRPr="6F52B6C4">
        <w:rPr>
          <w:rFonts w:cs="Arial"/>
          <w:lang w:val="en-AU"/>
        </w:rPr>
        <w:t xml:space="preserve">Xian-Wei C., Kai X., Jin-Ping G., Wei L., &amp; Guoqiang C. 2023, </w:t>
      </w:r>
      <w:r w:rsidR="1992C811" w:rsidRPr="6F52B6C4">
        <w:rPr>
          <w:lang w:val="en-US"/>
        </w:rPr>
        <w:t>4-5)</w:t>
      </w:r>
      <w:r w:rsidR="23FCC6E5" w:rsidRPr="6F52B6C4">
        <w:rPr>
          <w:lang w:val="en-US"/>
        </w:rPr>
        <w:t>.</w:t>
      </w:r>
    </w:p>
    <w:p w14:paraId="00D53FA9" w14:textId="65CD868C" w:rsidR="00437D0F" w:rsidRPr="000E7779" w:rsidRDefault="004E1CEA" w:rsidP="00BC1FE3">
      <w:pPr>
        <w:rPr>
          <w:lang w:val="en-US"/>
        </w:rPr>
      </w:pPr>
      <w:r w:rsidRPr="03DB3993">
        <w:rPr>
          <w:lang w:val="en-US"/>
        </w:rPr>
        <w:t xml:space="preserve"> </w:t>
      </w:r>
    </w:p>
    <w:p w14:paraId="38BEA6D5" w14:textId="3B5FE10D" w:rsidR="00816A68" w:rsidRPr="00E85752" w:rsidRDefault="565762DE" w:rsidP="03DB3993">
      <w:pPr>
        <w:rPr>
          <w:lang w:val="en-US"/>
        </w:rPr>
      </w:pPr>
      <w:r w:rsidRPr="6F52B6C4">
        <w:rPr>
          <w:lang w:val="en-US"/>
        </w:rPr>
        <w:t xml:space="preserve">Whilst the textile started to degrade at a lower temperature than the treated textile, the textile lost less mass and </w:t>
      </w:r>
      <w:r w:rsidR="3AB7DC32" w:rsidRPr="6F52B6C4">
        <w:rPr>
          <w:lang w:val="en-US"/>
        </w:rPr>
        <w:t>took longer to degrade</w:t>
      </w:r>
      <w:r w:rsidR="08D6D0BD" w:rsidRPr="6F52B6C4">
        <w:rPr>
          <w:lang w:val="en-US"/>
        </w:rPr>
        <w:t xml:space="preserve"> (see table </w:t>
      </w:r>
      <w:r w:rsidR="00DD6076">
        <w:rPr>
          <w:lang w:val="en-US"/>
        </w:rPr>
        <w:t>2</w:t>
      </w:r>
      <w:r w:rsidR="08D6D0BD" w:rsidRPr="6F52B6C4">
        <w:rPr>
          <w:lang w:val="en-US"/>
        </w:rPr>
        <w:t>)</w:t>
      </w:r>
      <w:r w:rsidR="3AB7DC32" w:rsidRPr="6F52B6C4">
        <w:rPr>
          <w:lang w:val="en-US"/>
        </w:rPr>
        <w:t xml:space="preserve">. </w:t>
      </w:r>
      <w:r w:rsidR="06430EC6" w:rsidRPr="6F52B6C4">
        <w:rPr>
          <w:lang w:val="en-US"/>
        </w:rPr>
        <w:t xml:space="preserve">Testing followed </w:t>
      </w:r>
      <w:r w:rsidR="20F9FF10" w:rsidRPr="6F52B6C4">
        <w:rPr>
          <w:rFonts w:eastAsia="Arial" w:cs="Arial"/>
          <w:szCs w:val="24"/>
          <w:lang w:val="en-US"/>
        </w:rPr>
        <w:t>the ASTM</w:t>
      </w:r>
      <w:r w:rsidR="06430EC6" w:rsidRPr="6F52B6C4">
        <w:rPr>
          <w:rFonts w:eastAsia="Arial" w:cs="Arial"/>
          <w:szCs w:val="24"/>
          <w:lang w:val="en-US"/>
        </w:rPr>
        <w:t xml:space="preserve"> D7309</w:t>
      </w:r>
      <w:r w:rsidR="0361E467" w:rsidRPr="6F52B6C4">
        <w:rPr>
          <w:rFonts w:eastAsia="Arial" w:cs="Arial"/>
          <w:szCs w:val="24"/>
          <w:lang w:val="en-US"/>
        </w:rPr>
        <w:t>-26</w:t>
      </w:r>
      <w:r w:rsidR="06430EC6" w:rsidRPr="6F52B6C4">
        <w:rPr>
          <w:rFonts w:eastAsia="Arial" w:cs="Arial"/>
          <w:szCs w:val="24"/>
          <w:lang w:val="en-US"/>
        </w:rPr>
        <w:t xml:space="preserve"> method of thermal degradation in a</w:t>
      </w:r>
      <w:r w:rsidR="4E931B70" w:rsidRPr="6F52B6C4">
        <w:rPr>
          <w:rFonts w:eastAsia="Arial" w:cs="Arial"/>
          <w:szCs w:val="24"/>
          <w:lang w:val="en-US"/>
        </w:rPr>
        <w:t xml:space="preserve">n </w:t>
      </w:r>
      <w:r w:rsidR="7E31B090" w:rsidRPr="6F52B6C4">
        <w:rPr>
          <w:rFonts w:eastAsia="Arial" w:cs="Arial"/>
          <w:szCs w:val="24"/>
          <w:lang w:val="en-US"/>
        </w:rPr>
        <w:t>oxygen-free</w:t>
      </w:r>
      <w:r w:rsidR="06430EC6" w:rsidRPr="6F52B6C4">
        <w:rPr>
          <w:rFonts w:eastAsia="Arial" w:cs="Arial"/>
          <w:szCs w:val="24"/>
          <w:lang w:val="en-US"/>
        </w:rPr>
        <w:t xml:space="preserve"> environment</w:t>
      </w:r>
      <w:r w:rsidR="23A93119" w:rsidRPr="6F52B6C4">
        <w:rPr>
          <w:rFonts w:eastAsia="Arial" w:cs="Arial"/>
          <w:szCs w:val="24"/>
          <w:lang w:val="en-US"/>
        </w:rPr>
        <w:t>, meaning the textile underwent pyrolysis instead of total combustion (ASTM D7309</w:t>
      </w:r>
      <w:r w:rsidR="7060991A" w:rsidRPr="6F52B6C4">
        <w:rPr>
          <w:rFonts w:eastAsia="Arial" w:cs="Arial"/>
          <w:szCs w:val="24"/>
          <w:lang w:val="en-US"/>
        </w:rPr>
        <w:t>-26</w:t>
      </w:r>
      <w:r w:rsidR="23A93119" w:rsidRPr="6F52B6C4">
        <w:rPr>
          <w:rFonts w:eastAsia="Arial" w:cs="Arial"/>
          <w:szCs w:val="24"/>
          <w:lang w:val="en-US"/>
        </w:rPr>
        <w:t xml:space="preserve">, 2). </w:t>
      </w:r>
      <w:r w:rsidR="249760A0" w:rsidRPr="6F52B6C4">
        <w:rPr>
          <w:lang w:val="en-US"/>
        </w:rPr>
        <w:t xml:space="preserve">T10% and T50% </w:t>
      </w:r>
      <w:r w:rsidR="76F57FEB" w:rsidRPr="6F52B6C4">
        <w:rPr>
          <w:lang w:val="en-US"/>
        </w:rPr>
        <w:t>refer</w:t>
      </w:r>
      <w:r w:rsidR="249760A0" w:rsidRPr="6F52B6C4">
        <w:rPr>
          <w:lang w:val="en-US"/>
        </w:rPr>
        <w:t xml:space="preserve"> to the temperature recorded upon 10% and 50% </w:t>
      </w:r>
      <w:r w:rsidR="345F83F0" w:rsidRPr="6F52B6C4">
        <w:rPr>
          <w:lang w:val="en-US"/>
        </w:rPr>
        <w:t>decomposition</w:t>
      </w:r>
      <w:r w:rsidR="249760A0" w:rsidRPr="6F52B6C4">
        <w:rPr>
          <w:lang w:val="en-US"/>
        </w:rPr>
        <w:t xml:space="preserve"> of the </w:t>
      </w:r>
      <w:r w:rsidR="43ED1A7A" w:rsidRPr="6F52B6C4">
        <w:rPr>
          <w:lang w:val="en-US"/>
        </w:rPr>
        <w:t>textile, respectively</w:t>
      </w:r>
      <w:r w:rsidR="380C2699" w:rsidRPr="6F52B6C4">
        <w:rPr>
          <w:lang w:val="en-US"/>
        </w:rPr>
        <w:t xml:space="preserve">. </w:t>
      </w:r>
      <w:r w:rsidR="37C02862" w:rsidRPr="6F52B6C4">
        <w:rPr>
          <w:lang w:val="en-US"/>
        </w:rPr>
        <w:t>The last column records the final mass recorded at 700</w:t>
      </w:r>
      <w:r w:rsidR="5FB930D9" w:rsidRPr="6F52B6C4">
        <w:rPr>
          <w:lang w:val="en-US"/>
        </w:rPr>
        <w:t>°C</w:t>
      </w:r>
      <w:r w:rsidR="37C02862" w:rsidRPr="6F52B6C4">
        <w:rPr>
          <w:lang w:val="en-US"/>
        </w:rPr>
        <w:t xml:space="preserve">. </w:t>
      </w:r>
    </w:p>
    <w:p w14:paraId="1AB596C3" w14:textId="56821DE4" w:rsidR="00816A68" w:rsidRPr="00E85752" w:rsidRDefault="00816A68" w:rsidP="03DB3993">
      <w:pPr>
        <w:pStyle w:val="Taulukonteksti"/>
        <w:rPr>
          <w:lang w:val="en-US"/>
        </w:rPr>
      </w:pPr>
    </w:p>
    <w:p w14:paraId="778A4454" w14:textId="4FDB9241" w:rsidR="00816A68" w:rsidRPr="00E85752" w:rsidRDefault="5197186E" w:rsidP="03DB3993">
      <w:pPr>
        <w:pStyle w:val="Taulukonteksti"/>
        <w:rPr>
          <w:lang w:val="en-US"/>
        </w:rPr>
      </w:pPr>
      <w:r w:rsidRPr="6F52B6C4">
        <w:rPr>
          <w:lang w:val="en-US"/>
        </w:rPr>
        <w:t xml:space="preserve">TABLE </w:t>
      </w:r>
      <w:r w:rsidR="009F6B14">
        <w:rPr>
          <w:lang w:val="en-US"/>
        </w:rPr>
        <w:t>2</w:t>
      </w:r>
      <w:r w:rsidRPr="6F52B6C4">
        <w:rPr>
          <w:lang w:val="en-US"/>
        </w:rPr>
        <w:t>. Thermal degradation in Nitrogen atmosphere. (</w:t>
      </w:r>
      <w:r w:rsidRPr="6F52B6C4">
        <w:rPr>
          <w:lang w:val="en-AU"/>
        </w:rPr>
        <w:t>Xian-Wei C., Kai X., Jin-Ping G., Wei L., &amp; Guoqiang C. 2023, 5).</w:t>
      </w:r>
      <w:r w:rsidR="2DB2EF1B" w:rsidRPr="6F52B6C4">
        <w:rPr>
          <w:lang w:val="en-AU"/>
        </w:rPr>
        <w:t xml:space="preserve"> </w:t>
      </w:r>
    </w:p>
    <w:p w14:paraId="302638D9" w14:textId="5892F8A4" w:rsidR="00816A68" w:rsidRPr="00E85752" w:rsidRDefault="2DB2EF1B" w:rsidP="03DB3993">
      <w:r>
        <w:rPr>
          <w:noProof/>
        </w:rPr>
        <w:drawing>
          <wp:inline distT="0" distB="0" distL="0" distR="0" wp14:anchorId="645CBCC8" wp14:editId="2245F945">
            <wp:extent cx="5400675" cy="1028700"/>
            <wp:effectExtent l="0" t="0" r="0" b="0"/>
            <wp:docPr id="5015041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804125" name="Picture 1921804125"/>
                    <pic:cNvPicPr/>
                  </pic:nvPicPr>
                  <pic:blipFill>
                    <a:blip r:embed="rId22">
                      <a:extLst>
                        <a:ext uri="{28A0092B-C50C-407E-A947-70E740481C1C}">
                          <a14:useLocalDpi xmlns:a14="http://schemas.microsoft.com/office/drawing/2010/main"/>
                        </a:ext>
                      </a:extLst>
                    </a:blip>
                    <a:stretch>
                      <a:fillRect/>
                    </a:stretch>
                  </pic:blipFill>
                  <pic:spPr>
                    <a:xfrm>
                      <a:off x="0" y="0"/>
                      <a:ext cx="5400675" cy="1028700"/>
                    </a:xfrm>
                    <a:prstGeom prst="rect">
                      <a:avLst/>
                    </a:prstGeom>
                  </pic:spPr>
                </pic:pic>
              </a:graphicData>
            </a:graphic>
          </wp:inline>
        </w:drawing>
      </w:r>
    </w:p>
    <w:p w14:paraId="7BAECCE3" w14:textId="77777777" w:rsidR="009F6B14" w:rsidRDefault="009F6B14" w:rsidP="03DB3993">
      <w:pPr>
        <w:rPr>
          <w:rFonts w:cs="Arial"/>
          <w:lang w:val="en-AU"/>
        </w:rPr>
      </w:pPr>
    </w:p>
    <w:p w14:paraId="3313AB0B" w14:textId="369BB158" w:rsidR="00816A68" w:rsidRPr="00E85752" w:rsidRDefault="3AB7DC32" w:rsidP="03DB3993">
      <w:pPr>
        <w:rPr>
          <w:rFonts w:cs="Arial"/>
          <w:lang w:val="en-AU"/>
        </w:rPr>
      </w:pPr>
      <w:r w:rsidRPr="6F52B6C4">
        <w:rPr>
          <w:rFonts w:cs="Arial"/>
          <w:lang w:val="en-AU"/>
        </w:rPr>
        <w:t xml:space="preserve">Xian-Wei C., Kai X., Jin-Ping G., Wei L., &amp; Guoqiang C. (2023) say once decomposition started occurring, </w:t>
      </w:r>
      <w:r w:rsidR="42062721" w:rsidRPr="6F52B6C4">
        <w:rPr>
          <w:rFonts w:cs="Arial"/>
          <w:lang w:val="en-AU"/>
        </w:rPr>
        <w:t>the Mg(OH)</w:t>
      </w:r>
      <w:r w:rsidR="00CB70E0">
        <w:rPr>
          <w:rFonts w:cs="Arial"/>
          <w:vertAlign w:val="subscript"/>
          <w:lang w:val="en-AU"/>
        </w:rPr>
        <w:t>2</w:t>
      </w:r>
      <w:r w:rsidR="42062721" w:rsidRPr="6F52B6C4">
        <w:rPr>
          <w:rFonts w:cs="Arial"/>
          <w:lang w:val="en-AU"/>
        </w:rPr>
        <w:t xml:space="preserve"> nanoparticles released water molecules dissipating the flam</w:t>
      </w:r>
      <w:r w:rsidR="5B233559" w:rsidRPr="6F52B6C4">
        <w:rPr>
          <w:rFonts w:cs="Arial"/>
          <w:lang w:val="en-AU"/>
        </w:rPr>
        <w:t xml:space="preserve">e, </w:t>
      </w:r>
      <w:r w:rsidR="2CD9DC20" w:rsidRPr="6F52B6C4">
        <w:rPr>
          <w:rFonts w:cs="Arial"/>
          <w:lang w:val="en-AU"/>
        </w:rPr>
        <w:t xml:space="preserve">allowing for magnesium oxide and silica networks to form, </w:t>
      </w:r>
      <w:r w:rsidR="5B233559" w:rsidRPr="6F52B6C4">
        <w:rPr>
          <w:rFonts w:cs="Arial"/>
          <w:lang w:val="en-AU"/>
        </w:rPr>
        <w:t xml:space="preserve">essentially ‘shielding’ the textile from fast decomposition. </w:t>
      </w:r>
      <w:r w:rsidR="1BCE31A4" w:rsidRPr="6F52B6C4">
        <w:rPr>
          <w:rFonts w:cs="Arial"/>
          <w:lang w:val="en-AU"/>
        </w:rPr>
        <w:t>(</w:t>
      </w:r>
      <w:r w:rsidR="4815CAF0" w:rsidRPr="6F52B6C4">
        <w:rPr>
          <w:rFonts w:cs="Arial"/>
          <w:lang w:val="en-AU"/>
        </w:rPr>
        <w:t xml:space="preserve">Xian-Wei C., Kai X., Jin-Ping G., Wei L., &amp; Guoqiang C. 2023, </w:t>
      </w:r>
      <w:r w:rsidR="1BCE31A4" w:rsidRPr="6F52B6C4">
        <w:rPr>
          <w:rFonts w:cs="Arial"/>
          <w:lang w:val="en-AU"/>
        </w:rPr>
        <w:t>5)</w:t>
      </w:r>
      <w:r w:rsidR="1130FC85" w:rsidRPr="6F52B6C4">
        <w:rPr>
          <w:rFonts w:cs="Arial"/>
          <w:lang w:val="en-AU"/>
        </w:rPr>
        <w:t>.</w:t>
      </w:r>
    </w:p>
    <w:p w14:paraId="2C43DF1B" w14:textId="0A5290E8" w:rsidR="00816A68" w:rsidRPr="00E85752" w:rsidRDefault="00816A68" w:rsidP="03DB3993">
      <w:pPr>
        <w:rPr>
          <w:rFonts w:cs="Arial"/>
          <w:lang w:val="en-AU"/>
        </w:rPr>
      </w:pPr>
    </w:p>
    <w:p w14:paraId="51A5160D" w14:textId="39ADF510" w:rsidR="00816A68" w:rsidRPr="00E85752" w:rsidRDefault="3530D0D4" w:rsidP="03DB3993">
      <w:pPr>
        <w:rPr>
          <w:rFonts w:cs="Arial"/>
          <w:lang w:val="en-AU"/>
        </w:rPr>
      </w:pPr>
      <w:r w:rsidRPr="6F52B6C4">
        <w:rPr>
          <w:rFonts w:cs="Arial"/>
          <w:lang w:val="en-AU"/>
        </w:rPr>
        <w:t>Additionally, a reduction in smoke release, peak heat release, and total heat release rates showed significant reduc</w:t>
      </w:r>
      <w:r w:rsidR="6B13D888" w:rsidRPr="6F52B6C4">
        <w:rPr>
          <w:rFonts w:cs="Arial"/>
          <w:lang w:val="en-AU"/>
        </w:rPr>
        <w:t>tions</w:t>
      </w:r>
      <w:r w:rsidR="2AAB841B" w:rsidRPr="6F52B6C4">
        <w:rPr>
          <w:rFonts w:cs="Arial"/>
          <w:lang w:val="en-AU"/>
        </w:rPr>
        <w:t xml:space="preserve"> (see appendix 1)</w:t>
      </w:r>
      <w:r w:rsidR="6B13D888" w:rsidRPr="6F52B6C4">
        <w:rPr>
          <w:rFonts w:cs="Arial"/>
          <w:lang w:val="en-AU"/>
        </w:rPr>
        <w:t xml:space="preserve">. This means the fire burned at a slower less intense rate and </w:t>
      </w:r>
      <w:r w:rsidR="00CB70E0">
        <w:rPr>
          <w:rFonts w:cs="Arial"/>
          <w:lang w:val="en-AU"/>
        </w:rPr>
        <w:t xml:space="preserve">less smoke </w:t>
      </w:r>
      <w:r w:rsidR="6B13D888" w:rsidRPr="6F52B6C4">
        <w:rPr>
          <w:rFonts w:cs="Arial"/>
          <w:lang w:val="en-AU"/>
        </w:rPr>
        <w:t>w</w:t>
      </w:r>
      <w:r w:rsidR="00CB70E0">
        <w:rPr>
          <w:rFonts w:cs="Arial"/>
          <w:lang w:val="en-AU"/>
        </w:rPr>
        <w:t>as</w:t>
      </w:r>
      <w:r w:rsidR="6B13D888" w:rsidRPr="6F52B6C4">
        <w:rPr>
          <w:rFonts w:cs="Arial"/>
          <w:lang w:val="en-AU"/>
        </w:rPr>
        <w:t xml:space="preserve"> emitted </w:t>
      </w:r>
      <w:r w:rsidR="00CB70E0">
        <w:rPr>
          <w:rFonts w:cs="Arial"/>
          <w:lang w:val="en-AU"/>
        </w:rPr>
        <w:t>than</w:t>
      </w:r>
      <w:r w:rsidR="6B13D888" w:rsidRPr="6F52B6C4">
        <w:rPr>
          <w:rFonts w:cs="Arial"/>
          <w:lang w:val="en-AU"/>
        </w:rPr>
        <w:t xml:space="preserve"> the untreated silk textile. </w:t>
      </w:r>
      <w:r w:rsidR="087C6FB0" w:rsidRPr="6F52B6C4">
        <w:rPr>
          <w:rFonts w:cs="Arial"/>
          <w:lang w:val="en-AU"/>
        </w:rPr>
        <w:t>(</w:t>
      </w:r>
      <w:r w:rsidR="5F52E83E" w:rsidRPr="6F52B6C4">
        <w:rPr>
          <w:rFonts w:cs="Arial"/>
          <w:lang w:val="en-AU"/>
        </w:rPr>
        <w:t xml:space="preserve">Xian-Wei C., Kai X., Jin-Ping G., Wei L., &amp; Guoqiang C. 2023, </w:t>
      </w:r>
      <w:r w:rsidR="087C6FB0" w:rsidRPr="6F52B6C4">
        <w:rPr>
          <w:rFonts w:cs="Arial"/>
          <w:lang w:val="en-AU"/>
        </w:rPr>
        <w:t>5-6)</w:t>
      </w:r>
      <w:r w:rsidR="2CE74516" w:rsidRPr="6F52B6C4">
        <w:rPr>
          <w:rFonts w:cs="Arial"/>
          <w:lang w:val="en-AU"/>
        </w:rPr>
        <w:t>.</w:t>
      </w:r>
    </w:p>
    <w:p w14:paraId="1A271CC2" w14:textId="4912AD77" w:rsidR="00816A68" w:rsidRPr="00E85752" w:rsidRDefault="00816A68" w:rsidP="03DB3993">
      <w:pPr>
        <w:rPr>
          <w:rFonts w:cs="Arial"/>
          <w:lang w:val="en-AU"/>
        </w:rPr>
      </w:pPr>
    </w:p>
    <w:p w14:paraId="07FE7F7E" w14:textId="32268AC1" w:rsidR="00816A68" w:rsidRPr="00E85752" w:rsidRDefault="76A697CB" w:rsidP="03DB3993">
      <w:pPr>
        <w:rPr>
          <w:rFonts w:cs="Arial"/>
          <w:lang w:val="en-AU"/>
        </w:rPr>
      </w:pPr>
      <w:r w:rsidRPr="6F52B6C4">
        <w:rPr>
          <w:rFonts w:cs="Arial"/>
          <w:lang w:val="en-AU"/>
        </w:rPr>
        <w:t xml:space="preserve">The silk textile </w:t>
      </w:r>
      <w:r w:rsidR="3197FF7E" w:rsidRPr="6F52B6C4">
        <w:rPr>
          <w:rFonts w:cs="Arial"/>
          <w:lang w:val="en-AU"/>
        </w:rPr>
        <w:t xml:space="preserve">passed </w:t>
      </w:r>
      <w:r w:rsidRPr="6F52B6C4">
        <w:rPr>
          <w:rFonts w:cs="Arial"/>
          <w:lang w:val="en-AU"/>
        </w:rPr>
        <w:t xml:space="preserve">B1 </w:t>
      </w:r>
      <w:r w:rsidR="44F96DAD" w:rsidRPr="6F52B6C4">
        <w:rPr>
          <w:rFonts w:cs="Arial"/>
          <w:lang w:val="en-AU"/>
        </w:rPr>
        <w:t xml:space="preserve">flame retardant </w:t>
      </w:r>
      <w:r w:rsidRPr="6F52B6C4">
        <w:rPr>
          <w:rFonts w:cs="Arial"/>
          <w:lang w:val="en-AU"/>
        </w:rPr>
        <w:t xml:space="preserve">classification upon vertical burn testing </w:t>
      </w:r>
      <w:r w:rsidR="3B1C2161" w:rsidRPr="6F52B6C4">
        <w:rPr>
          <w:rFonts w:cs="Arial"/>
          <w:lang w:val="en-AU"/>
        </w:rPr>
        <w:t xml:space="preserve">after undergoing </w:t>
      </w:r>
      <w:r w:rsidRPr="6F52B6C4">
        <w:rPr>
          <w:rFonts w:cs="Arial"/>
          <w:lang w:val="en-AU"/>
        </w:rPr>
        <w:t xml:space="preserve">15 </w:t>
      </w:r>
      <w:r w:rsidR="331FF6B0" w:rsidRPr="6F52B6C4">
        <w:rPr>
          <w:rFonts w:cs="Arial"/>
          <w:lang w:val="en-AU"/>
        </w:rPr>
        <w:t>robust washing cycles</w:t>
      </w:r>
      <w:r w:rsidRPr="6F52B6C4">
        <w:rPr>
          <w:rFonts w:cs="Arial"/>
          <w:lang w:val="en-AU"/>
        </w:rPr>
        <w:t xml:space="preserve">. </w:t>
      </w:r>
      <w:r w:rsidR="069DF24D" w:rsidRPr="6F52B6C4">
        <w:rPr>
          <w:rFonts w:cs="Arial"/>
          <w:lang w:val="en-AU"/>
        </w:rPr>
        <w:t xml:space="preserve">B1 classification was determined by the </w:t>
      </w:r>
      <w:r w:rsidR="069DF24D" w:rsidRPr="6F52B6C4">
        <w:rPr>
          <w:rFonts w:eastAsia="Arial" w:cs="Arial"/>
          <w:szCs w:val="24"/>
          <w:lang w:val="en-AU"/>
        </w:rPr>
        <w:t xml:space="preserve">GB/T 17591–2006 standard. </w:t>
      </w:r>
      <w:r w:rsidR="790DD009" w:rsidRPr="6F52B6C4">
        <w:rPr>
          <w:rFonts w:cs="Arial"/>
          <w:lang w:val="en-AU"/>
        </w:rPr>
        <w:t>When</w:t>
      </w:r>
      <w:r w:rsidRPr="6F52B6C4">
        <w:rPr>
          <w:rFonts w:cs="Arial"/>
          <w:lang w:val="en-AU"/>
        </w:rPr>
        <w:t xml:space="preserve"> </w:t>
      </w:r>
      <w:r w:rsidR="790DD009" w:rsidRPr="6F52B6C4">
        <w:rPr>
          <w:rFonts w:cs="Arial"/>
          <w:lang w:val="en-AU"/>
        </w:rPr>
        <w:t xml:space="preserve">the silk textile was tested after </w:t>
      </w:r>
      <w:r w:rsidRPr="6F52B6C4">
        <w:rPr>
          <w:rFonts w:cs="Arial"/>
          <w:lang w:val="en-AU"/>
        </w:rPr>
        <w:t>20</w:t>
      </w:r>
      <w:r w:rsidR="654DFDCD" w:rsidRPr="6F52B6C4">
        <w:rPr>
          <w:rFonts w:cs="Arial"/>
          <w:lang w:val="en-AU"/>
        </w:rPr>
        <w:t xml:space="preserve"> wash cycles</w:t>
      </w:r>
      <w:r w:rsidRPr="6F52B6C4">
        <w:rPr>
          <w:rFonts w:cs="Arial"/>
          <w:lang w:val="en-AU"/>
        </w:rPr>
        <w:t xml:space="preserve">, </w:t>
      </w:r>
      <w:r w:rsidR="39E343C0" w:rsidRPr="6F52B6C4">
        <w:rPr>
          <w:rFonts w:cs="Arial"/>
          <w:lang w:val="en-AU"/>
        </w:rPr>
        <w:t xml:space="preserve">it failed </w:t>
      </w:r>
      <w:r w:rsidRPr="6F52B6C4">
        <w:rPr>
          <w:rFonts w:cs="Arial"/>
          <w:lang w:val="en-AU"/>
        </w:rPr>
        <w:t xml:space="preserve">to </w:t>
      </w:r>
      <w:r w:rsidR="18AC41CE" w:rsidRPr="6F52B6C4">
        <w:rPr>
          <w:rFonts w:cs="Arial"/>
          <w:lang w:val="en-AU"/>
        </w:rPr>
        <w:t>meet B1 classification</w:t>
      </w:r>
      <w:r w:rsidR="6EB93286" w:rsidRPr="6F52B6C4">
        <w:rPr>
          <w:rFonts w:cs="Arial"/>
          <w:lang w:val="en-AU"/>
        </w:rPr>
        <w:t xml:space="preserve">. </w:t>
      </w:r>
      <w:r w:rsidR="18AC41CE" w:rsidRPr="6F52B6C4">
        <w:rPr>
          <w:rFonts w:cs="Arial"/>
          <w:lang w:val="en-AU"/>
        </w:rPr>
        <w:t xml:space="preserve">As seen in Picture </w:t>
      </w:r>
      <w:r w:rsidR="00325B67">
        <w:rPr>
          <w:rFonts w:cs="Arial"/>
          <w:lang w:val="en-AU"/>
        </w:rPr>
        <w:t>1</w:t>
      </w:r>
      <w:r w:rsidR="18AC41CE" w:rsidRPr="6F52B6C4">
        <w:rPr>
          <w:rFonts w:cs="Arial"/>
          <w:lang w:val="en-AU"/>
        </w:rPr>
        <w:t xml:space="preserve">, the </w:t>
      </w:r>
      <w:r w:rsidR="00325B67">
        <w:rPr>
          <w:rFonts w:cs="Arial"/>
          <w:lang w:val="en-AU"/>
        </w:rPr>
        <w:t>Mg(OH)</w:t>
      </w:r>
      <w:r w:rsidR="00325B67">
        <w:rPr>
          <w:rFonts w:cs="Arial"/>
          <w:vertAlign w:val="subscript"/>
          <w:lang w:val="en-AU"/>
        </w:rPr>
        <w:t xml:space="preserve">2  </w:t>
      </w:r>
      <w:r w:rsidR="18AC41CE" w:rsidRPr="6F52B6C4">
        <w:rPr>
          <w:rFonts w:cs="Arial"/>
          <w:lang w:val="en-AU"/>
        </w:rPr>
        <w:t xml:space="preserve">coated textile </w:t>
      </w:r>
      <w:r w:rsidR="5D3EE903" w:rsidRPr="6F52B6C4">
        <w:rPr>
          <w:rFonts w:cs="Arial"/>
          <w:lang w:val="en-AU"/>
        </w:rPr>
        <w:t>c</w:t>
      </w:r>
      <w:r w:rsidR="3D6B72AE" w:rsidRPr="6F52B6C4">
        <w:rPr>
          <w:rFonts w:cs="Arial"/>
          <w:lang w:val="en-AU"/>
        </w:rPr>
        <w:t>ould</w:t>
      </w:r>
      <w:r w:rsidR="18AC41CE" w:rsidRPr="6F52B6C4">
        <w:rPr>
          <w:rFonts w:cs="Arial"/>
          <w:lang w:val="en-AU"/>
        </w:rPr>
        <w:t xml:space="preserve"> extinguish the </w:t>
      </w:r>
      <w:r w:rsidR="59FE36E2" w:rsidRPr="6F52B6C4">
        <w:rPr>
          <w:rFonts w:cs="Arial"/>
          <w:lang w:val="en-AU"/>
        </w:rPr>
        <w:t>flame,</w:t>
      </w:r>
      <w:r w:rsidR="18AC41CE" w:rsidRPr="6F52B6C4">
        <w:rPr>
          <w:rFonts w:cs="Arial"/>
          <w:lang w:val="en-AU"/>
        </w:rPr>
        <w:t xml:space="preserve"> but char lengths increase</w:t>
      </w:r>
      <w:r w:rsidR="2D8A3444" w:rsidRPr="6F52B6C4">
        <w:rPr>
          <w:rFonts w:cs="Arial"/>
          <w:lang w:val="en-AU"/>
        </w:rPr>
        <w:t>d</w:t>
      </w:r>
      <w:r w:rsidR="18AC41CE" w:rsidRPr="6F52B6C4">
        <w:rPr>
          <w:rFonts w:cs="Arial"/>
          <w:lang w:val="en-AU"/>
        </w:rPr>
        <w:t xml:space="preserve"> as the textile </w:t>
      </w:r>
      <w:r w:rsidR="2226D83F" w:rsidRPr="6F52B6C4">
        <w:rPr>
          <w:rFonts w:cs="Arial"/>
          <w:lang w:val="en-AU"/>
        </w:rPr>
        <w:t>was</w:t>
      </w:r>
      <w:r w:rsidR="18AC41CE" w:rsidRPr="6F52B6C4">
        <w:rPr>
          <w:rFonts w:cs="Arial"/>
          <w:lang w:val="en-AU"/>
        </w:rPr>
        <w:t xml:space="preserve"> washed </w:t>
      </w:r>
      <w:r w:rsidR="734C4899" w:rsidRPr="6F52B6C4">
        <w:rPr>
          <w:rFonts w:cs="Arial"/>
          <w:lang w:val="en-AU"/>
        </w:rPr>
        <w:t>more.</w:t>
      </w:r>
      <w:r w:rsidR="7A5597FD" w:rsidRPr="6F52B6C4">
        <w:rPr>
          <w:rFonts w:cs="Arial"/>
          <w:lang w:val="en-AU"/>
        </w:rPr>
        <w:t xml:space="preserve"> L</w:t>
      </w:r>
      <w:r w:rsidR="663C867D" w:rsidRPr="6F52B6C4">
        <w:rPr>
          <w:rFonts w:cs="Arial"/>
          <w:lang w:val="en-AU"/>
        </w:rPr>
        <w:t>imited oxygen index (LOI) values were also tested. T</w:t>
      </w:r>
      <w:r w:rsidR="7A5597FD" w:rsidRPr="6F52B6C4">
        <w:rPr>
          <w:rFonts w:cs="Arial"/>
          <w:lang w:val="en-AU"/>
        </w:rPr>
        <w:t xml:space="preserve">he untreated textile </w:t>
      </w:r>
      <w:r w:rsidR="4F59A8A3" w:rsidRPr="6F52B6C4">
        <w:rPr>
          <w:rFonts w:cs="Arial"/>
          <w:lang w:val="en-AU"/>
        </w:rPr>
        <w:t xml:space="preserve">had an LOI of </w:t>
      </w:r>
      <w:r w:rsidR="7A5597FD" w:rsidRPr="6F52B6C4">
        <w:rPr>
          <w:rFonts w:cs="Arial"/>
          <w:lang w:val="en-AU"/>
        </w:rPr>
        <w:t xml:space="preserve">23.6%. After application of the </w:t>
      </w:r>
      <w:r w:rsidR="29800C5F" w:rsidRPr="6F52B6C4">
        <w:rPr>
          <w:rFonts w:cs="Arial"/>
          <w:lang w:val="en-AU"/>
        </w:rPr>
        <w:t>Silk@</w:t>
      </w:r>
      <w:r w:rsidR="7A5597FD" w:rsidRPr="6F52B6C4">
        <w:rPr>
          <w:rFonts w:cs="Arial"/>
          <w:lang w:val="en-AU"/>
        </w:rPr>
        <w:t xml:space="preserve">MH-15 and </w:t>
      </w:r>
      <w:r w:rsidR="375D9C15" w:rsidRPr="6F52B6C4">
        <w:rPr>
          <w:rFonts w:cs="Arial"/>
          <w:lang w:val="en-AU"/>
        </w:rPr>
        <w:t>Silk@</w:t>
      </w:r>
      <w:r w:rsidR="7A5597FD" w:rsidRPr="6F52B6C4">
        <w:rPr>
          <w:rFonts w:cs="Arial"/>
          <w:lang w:val="en-AU"/>
        </w:rPr>
        <w:t>MH-</w:t>
      </w:r>
      <w:r w:rsidR="03E0039F" w:rsidRPr="6F52B6C4">
        <w:rPr>
          <w:rFonts w:cs="Arial"/>
          <w:lang w:val="en-AU"/>
        </w:rPr>
        <w:t>30 coatings the LOI increased to 31.5% and 32.2% respectively</w:t>
      </w:r>
      <w:r w:rsidR="7B7C66FF" w:rsidRPr="6F52B6C4">
        <w:rPr>
          <w:rFonts w:cs="Arial"/>
          <w:lang w:val="en-AU"/>
        </w:rPr>
        <w:t xml:space="preserve"> </w:t>
      </w:r>
      <w:r w:rsidR="45001409" w:rsidRPr="6F52B6C4">
        <w:rPr>
          <w:rFonts w:cs="Arial"/>
          <w:lang w:val="en-AU"/>
        </w:rPr>
        <w:t>(</w:t>
      </w:r>
      <w:r w:rsidR="22631FDF" w:rsidRPr="6F52B6C4">
        <w:rPr>
          <w:rFonts w:cs="Arial"/>
          <w:lang w:val="en-AU"/>
        </w:rPr>
        <w:t xml:space="preserve">Xian-Wei C., Kai X., Jin-Ping G., Wei L., &amp; Guoqiang C. 2023, </w:t>
      </w:r>
      <w:r w:rsidR="45001409" w:rsidRPr="6F52B6C4">
        <w:rPr>
          <w:rFonts w:cs="Arial"/>
          <w:lang w:val="en-AU"/>
        </w:rPr>
        <w:t>6)</w:t>
      </w:r>
      <w:r w:rsidR="4FA7EFCD" w:rsidRPr="6F52B6C4">
        <w:rPr>
          <w:rFonts w:cs="Arial"/>
          <w:lang w:val="en-AU"/>
        </w:rPr>
        <w:t>.</w:t>
      </w:r>
      <w:r w:rsidR="45001409" w:rsidRPr="6F52B6C4">
        <w:rPr>
          <w:rFonts w:cs="Arial"/>
          <w:lang w:val="en-AU"/>
        </w:rPr>
        <w:t xml:space="preserve"> </w:t>
      </w:r>
    </w:p>
    <w:p w14:paraId="76E0C586" w14:textId="592AF870" w:rsidR="00816A68" w:rsidRPr="00E85752" w:rsidRDefault="00816A68" w:rsidP="03DB3993">
      <w:pPr>
        <w:rPr>
          <w:rFonts w:cs="Arial"/>
          <w:lang w:val="en-AU"/>
        </w:rPr>
      </w:pPr>
    </w:p>
    <w:p w14:paraId="6D4B34EA" w14:textId="706DC9D0" w:rsidR="00816A68" w:rsidRPr="00E85752" w:rsidRDefault="107EBF5B" w:rsidP="03DB3993">
      <w:r>
        <w:rPr>
          <w:noProof/>
        </w:rPr>
        <w:lastRenderedPageBreak/>
        <w:drawing>
          <wp:inline distT="0" distB="0" distL="0" distR="0" wp14:anchorId="2E5D3E7C" wp14:editId="4AAD270C">
            <wp:extent cx="3610479" cy="2486372"/>
            <wp:effectExtent l="0" t="0" r="0" b="0"/>
            <wp:docPr id="1813252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515276" name="Picture 876515276"/>
                    <pic:cNvPicPr/>
                  </pic:nvPicPr>
                  <pic:blipFill>
                    <a:blip r:embed="rId23">
                      <a:extLst>
                        <a:ext uri="{28A0092B-C50C-407E-A947-70E740481C1C}">
                          <a14:useLocalDpi xmlns:a14="http://schemas.microsoft.com/office/drawing/2010/main"/>
                        </a:ext>
                      </a:extLst>
                    </a:blip>
                    <a:stretch>
                      <a:fillRect/>
                    </a:stretch>
                  </pic:blipFill>
                  <pic:spPr>
                    <a:xfrm>
                      <a:off x="0" y="0"/>
                      <a:ext cx="3610479" cy="2486372"/>
                    </a:xfrm>
                    <a:prstGeom prst="rect">
                      <a:avLst/>
                    </a:prstGeom>
                  </pic:spPr>
                </pic:pic>
              </a:graphicData>
            </a:graphic>
          </wp:inline>
        </w:drawing>
      </w:r>
    </w:p>
    <w:p w14:paraId="18C4A67F" w14:textId="6372D76C" w:rsidR="00816A68" w:rsidRPr="00E85752" w:rsidRDefault="107EBF5B" w:rsidP="03DB3993">
      <w:pPr>
        <w:pStyle w:val="Taulukonteksti"/>
        <w:rPr>
          <w:lang w:val="en-AU"/>
        </w:rPr>
      </w:pPr>
      <w:r>
        <w:t xml:space="preserve">PICTURE </w:t>
      </w:r>
      <w:r w:rsidR="00E415C9">
        <w:t>1</w:t>
      </w:r>
      <w:r>
        <w:t>. Silk@MH-30 vertical burn testing after wash cycles. (</w:t>
      </w:r>
      <w:r w:rsidRPr="03DB3993">
        <w:rPr>
          <w:lang w:val="en-AU"/>
        </w:rPr>
        <w:t xml:space="preserve">Xian-Wei C., Kai X., Jin-Ping G., Wei L., &amp; Guoqiang C. 2023, </w:t>
      </w:r>
      <w:r w:rsidR="41894A63" w:rsidRPr="03DB3993">
        <w:rPr>
          <w:lang w:val="en-AU"/>
        </w:rPr>
        <w:t>7</w:t>
      </w:r>
      <w:r w:rsidRPr="03DB3993">
        <w:rPr>
          <w:lang w:val="en-AU"/>
        </w:rPr>
        <w:t>)</w:t>
      </w:r>
      <w:r w:rsidR="25951233" w:rsidRPr="03DB3993">
        <w:rPr>
          <w:lang w:val="en-AU"/>
        </w:rPr>
        <w:t>.</w:t>
      </w:r>
    </w:p>
    <w:p w14:paraId="5986046F" w14:textId="6EC1C5AC" w:rsidR="00EA35DE" w:rsidRPr="00E85752" w:rsidRDefault="00EA35DE" w:rsidP="6F52B6C4">
      <w:pPr>
        <w:pStyle w:val="Taulukonteksti"/>
        <w:rPr>
          <w:lang w:val="en-AU"/>
        </w:rPr>
      </w:pPr>
    </w:p>
    <w:p w14:paraId="5BC85DF7" w14:textId="198F1371" w:rsidR="00EA35DE" w:rsidRDefault="00D165D1" w:rsidP="00EA35DE">
      <w:pPr>
        <w:rPr>
          <w:rFonts w:cs="Arial"/>
          <w:szCs w:val="24"/>
          <w:lang w:val="en-AU"/>
        </w:rPr>
      </w:pPr>
      <w:r w:rsidRPr="6F52B6C4">
        <w:rPr>
          <w:rFonts w:cs="Arial"/>
          <w:lang w:val="en-AU"/>
        </w:rPr>
        <w:t xml:space="preserve">For a textile to be combustible in air the LOI value </w:t>
      </w:r>
      <w:r>
        <w:rPr>
          <w:rFonts w:cs="Arial"/>
          <w:lang w:val="en-AU"/>
        </w:rPr>
        <w:t xml:space="preserve">should be </w:t>
      </w:r>
      <w:r w:rsidRPr="6F52B6C4">
        <w:rPr>
          <w:rFonts w:cs="Arial"/>
          <w:lang w:val="en-AU"/>
        </w:rPr>
        <w:t xml:space="preserve">21% or lower (HAVEP 2026). </w:t>
      </w:r>
      <w:r w:rsidR="001E583E">
        <w:rPr>
          <w:rFonts w:cs="Arial"/>
          <w:szCs w:val="24"/>
          <w:lang w:val="en-AU"/>
        </w:rPr>
        <w:t>This means the treated silk textiles</w:t>
      </w:r>
      <w:r>
        <w:rPr>
          <w:rFonts w:cs="Arial"/>
          <w:szCs w:val="24"/>
          <w:lang w:val="en-AU"/>
        </w:rPr>
        <w:t xml:space="preserve"> saw a desirable increase in LOI values.</w:t>
      </w:r>
    </w:p>
    <w:p w14:paraId="61361934" w14:textId="77777777" w:rsidR="00D165D1" w:rsidRDefault="00D165D1" w:rsidP="00EA35DE">
      <w:pPr>
        <w:rPr>
          <w:rFonts w:cs="Arial"/>
          <w:szCs w:val="24"/>
          <w:lang w:val="en-AU"/>
        </w:rPr>
      </w:pPr>
    </w:p>
    <w:p w14:paraId="6442467A" w14:textId="77777777" w:rsidR="00581FED" w:rsidRDefault="00581FED" w:rsidP="00EA35DE">
      <w:pPr>
        <w:rPr>
          <w:rFonts w:cs="Arial"/>
          <w:szCs w:val="24"/>
          <w:lang w:val="en-AU"/>
        </w:rPr>
      </w:pPr>
    </w:p>
    <w:p w14:paraId="0FD3A51A" w14:textId="0FA9BA56" w:rsidR="00EA35DE" w:rsidRPr="00F41C13" w:rsidRDefault="00EA35DE" w:rsidP="00EA35DE">
      <w:pPr>
        <w:pStyle w:val="Heading2"/>
        <w:rPr>
          <w:lang w:val="sv-SE"/>
        </w:rPr>
      </w:pPr>
      <w:bookmarkStart w:id="12" w:name="_Toc757650908"/>
      <w:r w:rsidRPr="7F69F9BC">
        <w:rPr>
          <w:lang w:val="sv-SE"/>
        </w:rPr>
        <w:t>Titanium Coating</w:t>
      </w:r>
      <w:r w:rsidR="0C563281" w:rsidRPr="7F69F9BC">
        <w:rPr>
          <w:lang w:val="sv-SE"/>
        </w:rPr>
        <w:t>s</w:t>
      </w:r>
      <w:bookmarkEnd w:id="12"/>
    </w:p>
    <w:p w14:paraId="2E774513" w14:textId="77777777" w:rsidR="005150E2" w:rsidRDefault="005150E2" w:rsidP="00BC1FE3">
      <w:pPr>
        <w:rPr>
          <w:lang w:val="sv-SE"/>
        </w:rPr>
      </w:pPr>
    </w:p>
    <w:p w14:paraId="5E36EEAE" w14:textId="51AB69F6" w:rsidR="6EFF9CAC" w:rsidRDefault="0C563281" w:rsidP="018A7767">
      <w:pPr>
        <w:rPr>
          <w:lang w:val="en-US"/>
        </w:rPr>
      </w:pPr>
      <w:r w:rsidRPr="7C7BC4A6">
        <w:rPr>
          <w:lang w:val="en-US"/>
        </w:rPr>
        <w:t>Titanium dioxide coating</w:t>
      </w:r>
      <w:r w:rsidR="005D65A8">
        <w:rPr>
          <w:lang w:val="en-US"/>
        </w:rPr>
        <w:t>s are</w:t>
      </w:r>
      <w:r w:rsidRPr="7C7BC4A6">
        <w:rPr>
          <w:lang w:val="en-US"/>
        </w:rPr>
        <w:t xml:space="preserve"> u</w:t>
      </w:r>
      <w:r w:rsidR="686ECB51" w:rsidRPr="7C7BC4A6">
        <w:rPr>
          <w:lang w:val="en-US"/>
        </w:rPr>
        <w:t>sually</w:t>
      </w:r>
      <w:r w:rsidR="686ECB51" w:rsidRPr="018A7767">
        <w:rPr>
          <w:lang w:val="en-US"/>
        </w:rPr>
        <w:t xml:space="preserve"> used in self</w:t>
      </w:r>
      <w:r w:rsidR="1A2DFC10" w:rsidRPr="7C7BC4A6">
        <w:rPr>
          <w:lang w:val="en-US"/>
        </w:rPr>
        <w:t>-</w:t>
      </w:r>
      <w:r w:rsidR="686ECB51" w:rsidRPr="018A7767">
        <w:rPr>
          <w:lang w:val="en-US"/>
        </w:rPr>
        <w:t xml:space="preserve">cleaning film applications. </w:t>
      </w:r>
      <w:r w:rsidR="00622DF1">
        <w:rPr>
          <w:lang w:val="en-US"/>
        </w:rPr>
        <w:t>Usually</w:t>
      </w:r>
      <w:r w:rsidR="43AA85F3" w:rsidRPr="018A7767">
        <w:rPr>
          <w:lang w:val="en-US"/>
        </w:rPr>
        <w:t xml:space="preserve"> the sol-gel process </w:t>
      </w:r>
      <w:r w:rsidR="00622DF1">
        <w:rPr>
          <w:lang w:val="en-US"/>
        </w:rPr>
        <w:t xml:space="preserve">requires </w:t>
      </w:r>
      <w:r w:rsidR="00851BC9">
        <w:rPr>
          <w:lang w:val="en-US"/>
        </w:rPr>
        <w:t>extreme heat conditions in the calcination stage of the process</w:t>
      </w:r>
      <w:r w:rsidR="43AA85F3" w:rsidRPr="018A7767">
        <w:rPr>
          <w:lang w:val="en-US"/>
        </w:rPr>
        <w:t>.</w:t>
      </w:r>
      <w:r w:rsidR="00851BC9">
        <w:rPr>
          <w:lang w:val="en-US"/>
        </w:rPr>
        <w:t xml:space="preserve"> The high heat temperatures can be problematic when trying to impart titanium nanoparticles onto a textile substrate</w:t>
      </w:r>
      <w:r w:rsidR="00774984">
        <w:rPr>
          <w:lang w:val="en-US"/>
        </w:rPr>
        <w:t>; titanium is sensitive to high heat conditions.</w:t>
      </w:r>
      <w:r w:rsidR="43AA85F3" w:rsidRPr="018A7767">
        <w:rPr>
          <w:lang w:val="en-US"/>
        </w:rPr>
        <w:t xml:space="preserve"> </w:t>
      </w:r>
      <w:r w:rsidR="00D45561">
        <w:rPr>
          <w:lang w:val="en-US"/>
        </w:rPr>
        <w:t xml:space="preserve">For this reason, </w:t>
      </w:r>
      <w:r w:rsidR="00774984" w:rsidRPr="005D2287">
        <w:rPr>
          <w:lang w:val="en-US"/>
        </w:rPr>
        <w:t xml:space="preserve">Hadi Fallah M., Abdollah Fallah S., </w:t>
      </w:r>
      <w:r w:rsidR="00780BEB" w:rsidRPr="005D2287">
        <w:rPr>
          <w:lang w:val="en-US"/>
        </w:rPr>
        <w:t>and</w:t>
      </w:r>
      <w:r w:rsidR="00774984" w:rsidRPr="005D2287">
        <w:rPr>
          <w:lang w:val="en-US"/>
        </w:rPr>
        <w:t xml:space="preserve"> Mohammad Ali Z. </w:t>
      </w:r>
      <w:r w:rsidR="00D45561" w:rsidRPr="005D2287">
        <w:rPr>
          <w:lang w:val="en-US"/>
        </w:rPr>
        <w:t>(2011) u</w:t>
      </w:r>
      <w:r w:rsidR="1F59FF16" w:rsidRPr="0452D6E5">
        <w:rPr>
          <w:lang w:val="en-US"/>
        </w:rPr>
        <w:t>sed lower temperature</w:t>
      </w:r>
      <w:r w:rsidR="00D45561">
        <w:rPr>
          <w:lang w:val="en-US"/>
        </w:rPr>
        <w:t>s than usual</w:t>
      </w:r>
      <w:r w:rsidR="006A4158">
        <w:rPr>
          <w:lang w:val="en-US"/>
        </w:rPr>
        <w:t xml:space="preserve"> (500</w:t>
      </w:r>
      <w:r w:rsidR="006A4158">
        <w:rPr>
          <w:rFonts w:cs="Arial"/>
          <w:lang w:val="en-US"/>
        </w:rPr>
        <w:t>º</w:t>
      </w:r>
      <w:r w:rsidR="00780BEB">
        <w:rPr>
          <w:lang w:val="en-US"/>
        </w:rPr>
        <w:t>C and 700</w:t>
      </w:r>
      <w:r w:rsidR="00780BEB">
        <w:rPr>
          <w:rFonts w:cs="Arial"/>
          <w:lang w:val="en-US"/>
        </w:rPr>
        <w:t>º</w:t>
      </w:r>
      <w:r w:rsidR="00780BEB">
        <w:rPr>
          <w:lang w:val="en-US"/>
        </w:rPr>
        <w:t>C)</w:t>
      </w:r>
      <w:r w:rsidR="00D45561">
        <w:rPr>
          <w:lang w:val="en-US"/>
        </w:rPr>
        <w:t xml:space="preserve"> for calcination</w:t>
      </w:r>
      <w:r w:rsidR="1F59FF16" w:rsidRPr="0452D6E5">
        <w:rPr>
          <w:lang w:val="en-US"/>
        </w:rPr>
        <w:t xml:space="preserve"> in this experiment.</w:t>
      </w:r>
      <w:r w:rsidR="43AA85F3" w:rsidRPr="0452D6E5">
        <w:rPr>
          <w:lang w:val="en-US"/>
        </w:rPr>
        <w:t xml:space="preserve"> </w:t>
      </w:r>
      <w:r w:rsidR="5B1FABF3" w:rsidRPr="63601578">
        <w:rPr>
          <w:lang w:val="en-US"/>
        </w:rPr>
        <w:t>T</w:t>
      </w:r>
      <w:r w:rsidR="00F835CF">
        <w:rPr>
          <w:lang w:val="en-US"/>
        </w:rPr>
        <w:t>he aim was to t</w:t>
      </w:r>
      <w:r w:rsidR="5B1FABF3" w:rsidRPr="63601578">
        <w:rPr>
          <w:lang w:val="en-US"/>
        </w:rPr>
        <w:t>est cotton fabrics and their ability to self</w:t>
      </w:r>
      <w:r w:rsidR="00780BEB" w:rsidRPr="63601578">
        <w:rPr>
          <w:lang w:val="en-US"/>
        </w:rPr>
        <w:t>-</w:t>
      </w:r>
      <w:r w:rsidR="5B1FABF3" w:rsidRPr="63601578">
        <w:rPr>
          <w:lang w:val="en-US"/>
        </w:rPr>
        <w:t xml:space="preserve">clean and resist flame after </w:t>
      </w:r>
      <w:r w:rsidR="00F835CF">
        <w:rPr>
          <w:lang w:val="en-US"/>
        </w:rPr>
        <w:t xml:space="preserve">the </w:t>
      </w:r>
      <w:r w:rsidR="5B1FABF3" w:rsidRPr="63601578">
        <w:rPr>
          <w:lang w:val="en-US"/>
        </w:rPr>
        <w:t xml:space="preserve">application of Titanium dioxide </w:t>
      </w:r>
      <w:r w:rsidR="006A4158">
        <w:rPr>
          <w:lang w:val="en-US"/>
        </w:rPr>
        <w:t>using the modified</w:t>
      </w:r>
      <w:r w:rsidR="59D9E102" w:rsidRPr="63601578">
        <w:rPr>
          <w:lang w:val="en-US"/>
        </w:rPr>
        <w:t xml:space="preserve"> sol-gel process</w:t>
      </w:r>
      <w:r w:rsidR="7997E566" w:rsidRPr="63601578">
        <w:rPr>
          <w:lang w:val="en-US"/>
        </w:rPr>
        <w:t>.</w:t>
      </w:r>
      <w:r w:rsidR="75A0CCCD" w:rsidRPr="0452D6E5">
        <w:rPr>
          <w:lang w:val="en-US"/>
        </w:rPr>
        <w:t xml:space="preserve"> (</w:t>
      </w:r>
      <w:r w:rsidR="00780BEB" w:rsidRPr="005D2287">
        <w:rPr>
          <w:lang w:val="en-US"/>
        </w:rPr>
        <w:t xml:space="preserve">Hadi Fallah M., Abdollah Fallah S., and Mohammad Ali Z. 2011, </w:t>
      </w:r>
      <w:r w:rsidR="75A0CCCD" w:rsidRPr="0452D6E5">
        <w:rPr>
          <w:lang w:val="en-US"/>
        </w:rPr>
        <w:t>717-718)</w:t>
      </w:r>
      <w:r w:rsidR="00780BEB">
        <w:rPr>
          <w:lang w:val="en-US"/>
        </w:rPr>
        <w:t>.</w:t>
      </w:r>
    </w:p>
    <w:p w14:paraId="2C7D9A8F" w14:textId="348438B2" w:rsidR="26958196" w:rsidRDefault="26958196" w:rsidP="26958196">
      <w:pPr>
        <w:rPr>
          <w:lang w:val="en-US"/>
        </w:rPr>
      </w:pPr>
    </w:p>
    <w:p w14:paraId="607D2BBB" w14:textId="2CF0F441" w:rsidR="008B30BD" w:rsidRDefault="00F07EED" w:rsidP="5629F8A8">
      <w:pPr>
        <w:rPr>
          <w:lang w:val="en-US"/>
        </w:rPr>
      </w:pPr>
      <w:r>
        <w:rPr>
          <w:lang w:val="en-US"/>
        </w:rPr>
        <w:t xml:space="preserve">As seen in </w:t>
      </w:r>
      <w:r w:rsidR="00C27217">
        <w:rPr>
          <w:lang w:val="en-US"/>
        </w:rPr>
        <w:t xml:space="preserve">table </w:t>
      </w:r>
      <w:r w:rsidR="008C5F15">
        <w:rPr>
          <w:lang w:val="en-US"/>
        </w:rPr>
        <w:t>3</w:t>
      </w:r>
      <w:r w:rsidR="00C27217">
        <w:rPr>
          <w:lang w:val="en-US"/>
        </w:rPr>
        <w:t xml:space="preserve">, both treated samples </w:t>
      </w:r>
      <w:r w:rsidR="001F2257">
        <w:rPr>
          <w:lang w:val="en-US"/>
        </w:rPr>
        <w:t xml:space="preserve">were able to stop a flame from further propagating up the textile strip. </w:t>
      </w:r>
    </w:p>
    <w:p w14:paraId="09083259" w14:textId="77777777" w:rsidR="008B30BD" w:rsidRDefault="008B30BD" w:rsidP="5629F8A8">
      <w:pPr>
        <w:rPr>
          <w:lang w:val="en-US"/>
        </w:rPr>
      </w:pPr>
    </w:p>
    <w:p w14:paraId="56A10157" w14:textId="7BA3CF4C" w:rsidR="008B30BD" w:rsidRDefault="006D529E" w:rsidP="006D529E">
      <w:pPr>
        <w:pStyle w:val="Taulukonteksti"/>
        <w:rPr>
          <w:lang w:val="en-US"/>
        </w:rPr>
      </w:pPr>
      <w:r>
        <w:rPr>
          <w:lang w:val="en-US"/>
        </w:rPr>
        <w:lastRenderedPageBreak/>
        <w:t xml:space="preserve">TABLE </w:t>
      </w:r>
      <w:r w:rsidR="008C5F15">
        <w:rPr>
          <w:lang w:val="en-US"/>
        </w:rPr>
        <w:t>3</w:t>
      </w:r>
      <w:r>
        <w:rPr>
          <w:lang w:val="en-US"/>
        </w:rPr>
        <w:t xml:space="preserve">. Vertical burning test of </w:t>
      </w:r>
      <w:r w:rsidR="00CA4292">
        <w:rPr>
          <w:lang w:val="en-US"/>
        </w:rPr>
        <w:t xml:space="preserve">cellulose fabric with and without </w:t>
      </w:r>
      <w:r w:rsidR="001127E0">
        <w:rPr>
          <w:lang w:val="en-US"/>
        </w:rPr>
        <w:t>sol-gel treatment. (</w:t>
      </w:r>
      <w:r w:rsidR="001127E0" w:rsidRPr="003B2E71">
        <w:rPr>
          <w:lang w:val="sv-SE"/>
        </w:rPr>
        <w:t xml:space="preserve">Hadi Fallah M., Abdollah Fallah S., </w:t>
      </w:r>
      <w:r w:rsidR="008F3710">
        <w:rPr>
          <w:lang w:val="sv-SE"/>
        </w:rPr>
        <w:t xml:space="preserve">and </w:t>
      </w:r>
      <w:r w:rsidR="001127E0" w:rsidRPr="003B2E71">
        <w:rPr>
          <w:lang w:val="sv-SE"/>
        </w:rPr>
        <w:t>Mohammad Ali Z. 2011</w:t>
      </w:r>
      <w:r w:rsidR="001127E0">
        <w:rPr>
          <w:lang w:val="sv-SE"/>
        </w:rPr>
        <w:t xml:space="preserve">, </w:t>
      </w:r>
      <w:r w:rsidR="008F3710">
        <w:rPr>
          <w:lang w:val="sv-SE"/>
        </w:rPr>
        <w:t>718).</w:t>
      </w:r>
    </w:p>
    <w:p w14:paraId="6A2B51BE" w14:textId="77777777" w:rsidR="008B30BD" w:rsidRDefault="008B30BD" w:rsidP="5629F8A8">
      <w:pPr>
        <w:rPr>
          <w:lang w:val="en-US"/>
        </w:rPr>
      </w:pPr>
      <w:r>
        <w:rPr>
          <w:noProof/>
        </w:rPr>
        <w:drawing>
          <wp:inline distT="0" distB="0" distL="0" distR="0" wp14:anchorId="75136582" wp14:editId="6D45203C">
            <wp:extent cx="5400040" cy="1351915"/>
            <wp:effectExtent l="0" t="0" r="0" b="635"/>
            <wp:docPr id="12423555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355550" name="Picture 1242355550"/>
                    <pic:cNvPicPr/>
                  </pic:nvPicPr>
                  <pic:blipFill>
                    <a:blip r:embed="rId24">
                      <a:extLst>
                        <a:ext uri="{28A0092B-C50C-407E-A947-70E740481C1C}">
                          <a14:useLocalDpi xmlns:a14="http://schemas.microsoft.com/office/drawing/2010/main"/>
                        </a:ext>
                      </a:extLst>
                    </a:blip>
                    <a:stretch>
                      <a:fillRect/>
                    </a:stretch>
                  </pic:blipFill>
                  <pic:spPr>
                    <a:xfrm>
                      <a:off x="0" y="0"/>
                      <a:ext cx="5400040" cy="1351915"/>
                    </a:xfrm>
                    <a:prstGeom prst="rect">
                      <a:avLst/>
                    </a:prstGeom>
                  </pic:spPr>
                </pic:pic>
              </a:graphicData>
            </a:graphic>
          </wp:inline>
        </w:drawing>
      </w:r>
    </w:p>
    <w:p w14:paraId="62E9DEE9" w14:textId="77777777" w:rsidR="008B30BD" w:rsidRDefault="008B30BD" w:rsidP="5629F8A8">
      <w:pPr>
        <w:rPr>
          <w:lang w:val="en-US"/>
        </w:rPr>
      </w:pPr>
    </w:p>
    <w:p w14:paraId="5AD99C60" w14:textId="6DDA6AD4" w:rsidR="00F11266" w:rsidRDefault="00500D54" w:rsidP="5629F8A8">
      <w:pPr>
        <w:rPr>
          <w:lang w:val="en-US"/>
        </w:rPr>
      </w:pPr>
      <w:r>
        <w:rPr>
          <w:lang w:val="en-US"/>
        </w:rPr>
        <w:t xml:space="preserve">The untreated textile burned completely. Additionally, the higher the titanium concentration on the textile the smaller the char length </w:t>
      </w:r>
      <w:r w:rsidR="5E2606E1" w:rsidRPr="0452D6E5">
        <w:rPr>
          <w:lang w:val="en-US"/>
        </w:rPr>
        <w:t>(</w:t>
      </w:r>
      <w:r w:rsidR="00D867C1" w:rsidRPr="005D2287">
        <w:rPr>
          <w:lang w:val="en-US"/>
        </w:rPr>
        <w:t xml:space="preserve">Hadi Fallah M., Abdollah Fallah S., and Mohammad Ali Z. 2011, </w:t>
      </w:r>
      <w:r w:rsidR="5E2606E1" w:rsidRPr="0452D6E5">
        <w:rPr>
          <w:lang w:val="en-US"/>
        </w:rPr>
        <w:t>720-721)</w:t>
      </w:r>
      <w:r w:rsidR="29C79F32" w:rsidRPr="0452D6E5">
        <w:rPr>
          <w:lang w:val="en-US"/>
        </w:rPr>
        <w:t>.</w:t>
      </w:r>
      <w:r w:rsidR="39E3D1F0" w:rsidRPr="584DE9CE">
        <w:rPr>
          <w:lang w:val="en-US"/>
        </w:rPr>
        <w:t xml:space="preserve"> </w:t>
      </w:r>
    </w:p>
    <w:p w14:paraId="60F3C67E" w14:textId="77777777" w:rsidR="00F11266" w:rsidRDefault="00F11266" w:rsidP="5629F8A8">
      <w:pPr>
        <w:rPr>
          <w:lang w:val="en-US"/>
        </w:rPr>
      </w:pPr>
    </w:p>
    <w:p w14:paraId="79C0E125" w14:textId="0447910A" w:rsidR="00D867C1" w:rsidRDefault="009C5E63" w:rsidP="5629F8A8">
      <w:pPr>
        <w:rPr>
          <w:lang w:val="en-US"/>
        </w:rPr>
      </w:pPr>
      <w:r>
        <w:rPr>
          <w:lang w:val="en-US"/>
        </w:rPr>
        <w:t xml:space="preserve">Upon </w:t>
      </w:r>
      <w:r w:rsidR="008C030B">
        <w:rPr>
          <w:lang w:val="en-US"/>
        </w:rPr>
        <w:t>sustained high heat exposure</w:t>
      </w:r>
      <w:r w:rsidR="00361E6B">
        <w:rPr>
          <w:lang w:val="en-US"/>
        </w:rPr>
        <w:t xml:space="preserve"> in air</w:t>
      </w:r>
      <w:r w:rsidR="66AACC57" w:rsidRPr="6F52B6C4">
        <w:rPr>
          <w:lang w:val="en-US"/>
        </w:rPr>
        <w:t>,</w:t>
      </w:r>
      <w:r w:rsidR="008C030B">
        <w:rPr>
          <w:lang w:val="en-US"/>
        </w:rPr>
        <w:t xml:space="preserve"> the t</w:t>
      </w:r>
      <w:r w:rsidR="39E3D1F0" w:rsidRPr="584DE9CE">
        <w:rPr>
          <w:lang w:val="en-US"/>
        </w:rPr>
        <w:t xml:space="preserve">reated </w:t>
      </w:r>
      <w:r w:rsidR="008C030B">
        <w:rPr>
          <w:lang w:val="en-US"/>
        </w:rPr>
        <w:t>cellulose textil</w:t>
      </w:r>
      <w:r w:rsidR="39E3D1F0" w:rsidRPr="584DE9CE">
        <w:rPr>
          <w:lang w:val="en-US"/>
        </w:rPr>
        <w:t xml:space="preserve">e starts degrading at a lower temperature than </w:t>
      </w:r>
      <w:r w:rsidR="008C030B">
        <w:rPr>
          <w:lang w:val="en-US"/>
        </w:rPr>
        <w:t xml:space="preserve">the untreated </w:t>
      </w:r>
      <w:r w:rsidR="39E3D1F0" w:rsidRPr="584DE9CE">
        <w:rPr>
          <w:lang w:val="en-US"/>
        </w:rPr>
        <w:t xml:space="preserve">cellulose </w:t>
      </w:r>
      <w:r w:rsidR="008C030B">
        <w:rPr>
          <w:lang w:val="en-US"/>
        </w:rPr>
        <w:t>textile</w:t>
      </w:r>
      <w:r w:rsidR="00D867C1">
        <w:rPr>
          <w:lang w:val="en-US"/>
        </w:rPr>
        <w:t xml:space="preserve"> (see figure </w:t>
      </w:r>
      <w:r w:rsidR="008C5F15">
        <w:rPr>
          <w:lang w:val="en-US"/>
        </w:rPr>
        <w:t>3</w:t>
      </w:r>
      <w:r w:rsidR="00D867C1">
        <w:rPr>
          <w:lang w:val="en-US"/>
        </w:rPr>
        <w:t>)</w:t>
      </w:r>
      <w:r w:rsidR="00361E6B">
        <w:rPr>
          <w:lang w:val="en-US"/>
        </w:rPr>
        <w:t>. Even though the treated textile starts degrading at a lower temperature, it</w:t>
      </w:r>
      <w:r w:rsidR="39E3D1F0" w:rsidRPr="584DE9CE">
        <w:rPr>
          <w:lang w:val="en-US"/>
        </w:rPr>
        <w:t xml:space="preserve"> degrades at a much slower rate</w:t>
      </w:r>
      <w:r w:rsidR="00361E6B">
        <w:rPr>
          <w:lang w:val="en-US"/>
        </w:rPr>
        <w:t xml:space="preserve"> than the </w:t>
      </w:r>
      <w:r w:rsidR="00FA3DC8">
        <w:rPr>
          <w:lang w:val="en-US"/>
        </w:rPr>
        <w:t>untreated textile</w:t>
      </w:r>
      <w:r w:rsidR="39E3D1F0" w:rsidRPr="584DE9CE">
        <w:rPr>
          <w:lang w:val="en-US"/>
        </w:rPr>
        <w:t xml:space="preserve">. </w:t>
      </w:r>
    </w:p>
    <w:p w14:paraId="5802EF39" w14:textId="77777777" w:rsidR="00D867C1" w:rsidRDefault="00D867C1" w:rsidP="5629F8A8">
      <w:pPr>
        <w:rPr>
          <w:lang w:val="en-US"/>
        </w:rPr>
      </w:pPr>
    </w:p>
    <w:p w14:paraId="6889D6E4" w14:textId="77777777" w:rsidR="0038396C" w:rsidRDefault="0038396C" w:rsidP="00534E12">
      <w:pPr>
        <w:pStyle w:val="Taulukonteksti"/>
        <w:rPr>
          <w:lang w:val="en-US"/>
        </w:rPr>
      </w:pPr>
      <w:r>
        <w:rPr>
          <w:noProof/>
        </w:rPr>
        <w:drawing>
          <wp:inline distT="0" distB="0" distL="0" distR="0" wp14:anchorId="0EF7E4A9" wp14:editId="570BE5E2">
            <wp:extent cx="3553321" cy="2657846"/>
            <wp:effectExtent l="0" t="0" r="0" b="0"/>
            <wp:docPr id="5534723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472384" name="Picture 553472384"/>
                    <pic:cNvPicPr/>
                  </pic:nvPicPr>
                  <pic:blipFill>
                    <a:blip r:embed="rId25">
                      <a:extLst>
                        <a:ext uri="{28A0092B-C50C-407E-A947-70E740481C1C}">
                          <a14:useLocalDpi xmlns:a14="http://schemas.microsoft.com/office/drawing/2010/main"/>
                        </a:ext>
                      </a:extLst>
                    </a:blip>
                    <a:stretch>
                      <a:fillRect/>
                    </a:stretch>
                  </pic:blipFill>
                  <pic:spPr>
                    <a:xfrm>
                      <a:off x="0" y="0"/>
                      <a:ext cx="3553321" cy="2657846"/>
                    </a:xfrm>
                    <a:prstGeom prst="rect">
                      <a:avLst/>
                    </a:prstGeom>
                  </pic:spPr>
                </pic:pic>
              </a:graphicData>
            </a:graphic>
          </wp:inline>
        </w:drawing>
      </w:r>
    </w:p>
    <w:p w14:paraId="4E10F725" w14:textId="5ABEDA39" w:rsidR="00534E12" w:rsidRDefault="00BD5109" w:rsidP="00534E12">
      <w:pPr>
        <w:pStyle w:val="Taulukonteksti"/>
        <w:rPr>
          <w:lang w:val="en-US"/>
        </w:rPr>
      </w:pPr>
      <w:r>
        <w:rPr>
          <w:lang w:val="en-US"/>
        </w:rPr>
        <w:t xml:space="preserve">FIGURE </w:t>
      </w:r>
      <w:r w:rsidR="008C5F15">
        <w:rPr>
          <w:lang w:val="en-US"/>
        </w:rPr>
        <w:t>3</w:t>
      </w:r>
      <w:r>
        <w:rPr>
          <w:lang w:val="en-US"/>
        </w:rPr>
        <w:t xml:space="preserve">. </w:t>
      </w:r>
      <w:r w:rsidR="00826E72">
        <w:rPr>
          <w:lang w:val="en-US"/>
        </w:rPr>
        <w:t>Combustion curves of untreated and treated cellulos</w:t>
      </w:r>
      <w:r w:rsidR="008B3731">
        <w:rPr>
          <w:lang w:val="en-US"/>
        </w:rPr>
        <w:t>e</w:t>
      </w:r>
      <w:r w:rsidR="00826E72">
        <w:rPr>
          <w:lang w:val="en-US"/>
        </w:rPr>
        <w:t xml:space="preserve"> </w:t>
      </w:r>
      <w:r w:rsidR="00534E12">
        <w:rPr>
          <w:lang w:val="en-US"/>
        </w:rPr>
        <w:t xml:space="preserve">textile. </w:t>
      </w:r>
      <w:r w:rsidR="0038396C">
        <w:rPr>
          <w:lang w:val="en-US"/>
        </w:rPr>
        <w:t>Consists of a</w:t>
      </w:r>
      <w:r w:rsidR="00534E12">
        <w:rPr>
          <w:lang w:val="en-US"/>
        </w:rPr>
        <w:t>) Untreated textile</w:t>
      </w:r>
      <w:r w:rsidR="008D6968">
        <w:rPr>
          <w:lang w:val="en-US"/>
        </w:rPr>
        <w:t xml:space="preserve"> in air, b) untreated textile in nitrogen, c) </w:t>
      </w:r>
      <w:r w:rsidR="00A34F30">
        <w:rPr>
          <w:lang w:val="en-US"/>
        </w:rPr>
        <w:t xml:space="preserve">treated textile in air, and d) treated textile in </w:t>
      </w:r>
      <w:r w:rsidR="0038396C">
        <w:rPr>
          <w:lang w:val="en-US"/>
        </w:rPr>
        <w:t>nitrogen.</w:t>
      </w:r>
      <w:r w:rsidR="009C3ABD">
        <w:rPr>
          <w:lang w:val="en-US"/>
        </w:rPr>
        <w:t xml:space="preserve"> (</w:t>
      </w:r>
      <w:r w:rsidR="009C3ABD" w:rsidRPr="005D2287">
        <w:rPr>
          <w:lang w:val="en-US"/>
        </w:rPr>
        <w:t>Hadi Fallah M., Abdollah Fallah S., and Mohammad Ali Z. 2011, 721).</w:t>
      </w:r>
    </w:p>
    <w:p w14:paraId="7DDBD6CC" w14:textId="77777777" w:rsidR="00D867C1" w:rsidRDefault="00D867C1" w:rsidP="5629F8A8">
      <w:pPr>
        <w:rPr>
          <w:lang w:val="en-US"/>
        </w:rPr>
      </w:pPr>
    </w:p>
    <w:p w14:paraId="48D74EF7" w14:textId="6EC62548" w:rsidR="00BC1FE3" w:rsidRPr="004848C6" w:rsidRDefault="39E3D1F0" w:rsidP="0452D6E5">
      <w:pPr>
        <w:rPr>
          <w:lang w:val="en-US"/>
        </w:rPr>
      </w:pPr>
      <w:r w:rsidRPr="0452D6E5">
        <w:rPr>
          <w:lang w:val="en-US"/>
        </w:rPr>
        <w:t xml:space="preserve">Additionally, </w:t>
      </w:r>
      <w:r w:rsidR="5732F8D6" w:rsidRPr="0452D6E5">
        <w:rPr>
          <w:lang w:val="en-US"/>
        </w:rPr>
        <w:t xml:space="preserve">when tested under nitrogen </w:t>
      </w:r>
      <w:r w:rsidR="01A08CE6" w:rsidRPr="0452D6E5">
        <w:rPr>
          <w:lang w:val="en-US"/>
        </w:rPr>
        <w:t>conditions,</w:t>
      </w:r>
      <w:r w:rsidR="5732F8D6" w:rsidRPr="0452D6E5">
        <w:rPr>
          <w:lang w:val="en-US"/>
        </w:rPr>
        <w:t xml:space="preserve"> </w:t>
      </w:r>
      <w:r w:rsidR="652F1EE9" w:rsidRPr="0452D6E5">
        <w:rPr>
          <w:lang w:val="en-US"/>
        </w:rPr>
        <w:t xml:space="preserve">the textile started degrading at a lower </w:t>
      </w:r>
      <w:r w:rsidR="00D867C1" w:rsidRPr="0452D6E5">
        <w:rPr>
          <w:lang w:val="en-US"/>
        </w:rPr>
        <w:t>temperature</w:t>
      </w:r>
      <w:r w:rsidR="00D867C1">
        <w:rPr>
          <w:lang w:val="en-US"/>
        </w:rPr>
        <w:t>,</w:t>
      </w:r>
      <w:r w:rsidR="652F1EE9" w:rsidRPr="0452D6E5">
        <w:rPr>
          <w:lang w:val="en-US"/>
        </w:rPr>
        <w:t xml:space="preserve"> but again at a slower rate</w:t>
      </w:r>
      <w:r w:rsidR="00FA3DC8">
        <w:rPr>
          <w:lang w:val="en-US"/>
        </w:rPr>
        <w:t>. The treated cellulos</w:t>
      </w:r>
      <w:r w:rsidR="008C5F15">
        <w:rPr>
          <w:lang w:val="en-US"/>
        </w:rPr>
        <w:t>e</w:t>
      </w:r>
      <w:r w:rsidR="00FA3DC8">
        <w:rPr>
          <w:lang w:val="en-US"/>
        </w:rPr>
        <w:t xml:space="preserve"> textile in </w:t>
      </w:r>
      <w:r w:rsidR="00FA3DC8">
        <w:rPr>
          <w:lang w:val="en-US"/>
        </w:rPr>
        <w:lastRenderedPageBreak/>
        <w:t>nitrogenic conditions also</w:t>
      </w:r>
      <w:r w:rsidR="652F1EE9" w:rsidRPr="0452D6E5">
        <w:rPr>
          <w:lang w:val="en-US"/>
        </w:rPr>
        <w:t xml:space="preserve"> los</w:t>
      </w:r>
      <w:r w:rsidR="00FA3DC8">
        <w:rPr>
          <w:lang w:val="en-US"/>
        </w:rPr>
        <w:t xml:space="preserve">t </w:t>
      </w:r>
      <w:r w:rsidR="652F1EE9" w:rsidRPr="0452D6E5">
        <w:rPr>
          <w:lang w:val="en-US"/>
        </w:rPr>
        <w:t xml:space="preserve">the least </w:t>
      </w:r>
      <w:r w:rsidR="00FA3DC8">
        <w:rPr>
          <w:lang w:val="en-US"/>
        </w:rPr>
        <w:t xml:space="preserve">amount of </w:t>
      </w:r>
      <w:r w:rsidR="652F1EE9" w:rsidRPr="0452D6E5">
        <w:rPr>
          <w:lang w:val="en-US"/>
        </w:rPr>
        <w:t xml:space="preserve">mass compared to other </w:t>
      </w:r>
      <w:r w:rsidR="00D867C1">
        <w:rPr>
          <w:lang w:val="en-US"/>
        </w:rPr>
        <w:t xml:space="preserve">variables </w:t>
      </w:r>
      <w:r w:rsidR="4B2EC6F4" w:rsidRPr="0452D6E5">
        <w:rPr>
          <w:lang w:val="en-US"/>
        </w:rPr>
        <w:t>(</w:t>
      </w:r>
      <w:r w:rsidR="00D867C1" w:rsidRPr="005D2287">
        <w:rPr>
          <w:lang w:val="en-US"/>
        </w:rPr>
        <w:t xml:space="preserve">Hadi Fallah M., Abdollah Fallah S., and Mohammad Ali Z. 2011, </w:t>
      </w:r>
      <w:r w:rsidR="4B2EC6F4" w:rsidRPr="0452D6E5">
        <w:rPr>
          <w:lang w:val="en-US"/>
        </w:rPr>
        <w:t>721-722)</w:t>
      </w:r>
      <w:r w:rsidR="652F1EE9" w:rsidRPr="0452D6E5">
        <w:rPr>
          <w:lang w:val="en-US"/>
        </w:rPr>
        <w:t>.</w:t>
      </w:r>
    </w:p>
    <w:p w14:paraId="1D9F1EE7" w14:textId="77777777" w:rsidR="003C27F5" w:rsidRDefault="003C27F5" w:rsidP="006F405B">
      <w:pPr>
        <w:rPr>
          <w:rFonts w:cs="Arial"/>
        </w:rPr>
      </w:pPr>
    </w:p>
    <w:p w14:paraId="2CA39287" w14:textId="3F75F42C" w:rsidR="2C60ED35" w:rsidRDefault="00E0428F" w:rsidP="4BE1081D">
      <w:pPr>
        <w:rPr>
          <w:rFonts w:cs="Arial"/>
          <w:lang w:val="en-US"/>
        </w:rPr>
      </w:pPr>
      <w:r>
        <w:rPr>
          <w:rFonts w:cs="Arial"/>
        </w:rPr>
        <w:t xml:space="preserve">Alternatively, </w:t>
      </w:r>
      <w:r w:rsidR="2C60ED35" w:rsidRPr="7C7BC4A6">
        <w:rPr>
          <w:rFonts w:cs="Arial"/>
          <w:lang w:val="en-US"/>
        </w:rPr>
        <w:t xml:space="preserve">Malek E., Miedzinska D., </w:t>
      </w:r>
      <w:r w:rsidR="005A0CD5">
        <w:rPr>
          <w:rFonts w:cs="Arial"/>
          <w:lang w:val="en-US"/>
        </w:rPr>
        <w:t xml:space="preserve">and </w:t>
      </w:r>
      <w:r w:rsidR="2C60ED35" w:rsidRPr="7C7BC4A6">
        <w:rPr>
          <w:rFonts w:cs="Arial"/>
          <w:lang w:val="en-US"/>
        </w:rPr>
        <w:t>Stankiewiecz M., (2017) sought to create a fireproof textile coated with titanium silicide. T</w:t>
      </w:r>
      <w:r w:rsidR="26E21DC2" w:rsidRPr="7C7BC4A6">
        <w:rPr>
          <w:rFonts w:cs="Arial"/>
          <w:lang w:val="en-US"/>
        </w:rPr>
        <w:t>wo textile substrates were tested. T</w:t>
      </w:r>
      <w:r w:rsidR="2C60ED35" w:rsidRPr="7C7BC4A6">
        <w:rPr>
          <w:rFonts w:cs="Arial"/>
          <w:lang w:val="en-US"/>
        </w:rPr>
        <w:t>he textile substrate</w:t>
      </w:r>
      <w:r w:rsidR="3EA0B98F" w:rsidRPr="7C7BC4A6">
        <w:rPr>
          <w:rFonts w:cs="Arial"/>
          <w:lang w:val="en-US"/>
        </w:rPr>
        <w:t xml:space="preserve">, </w:t>
      </w:r>
      <w:r w:rsidR="00C65232">
        <w:rPr>
          <w:rFonts w:cs="Arial"/>
          <w:lang w:val="en-US"/>
        </w:rPr>
        <w:t>P</w:t>
      </w:r>
      <w:r w:rsidR="3EA0B98F" w:rsidRPr="7C7BC4A6">
        <w:rPr>
          <w:rFonts w:cs="Arial"/>
          <w:lang w:val="en-US"/>
        </w:rPr>
        <w:t>roton,</w:t>
      </w:r>
      <w:r w:rsidR="2C60ED35" w:rsidRPr="7C7BC4A6">
        <w:rPr>
          <w:rFonts w:cs="Arial"/>
          <w:lang w:val="en-US"/>
        </w:rPr>
        <w:t xml:space="preserve"> consisted of </w:t>
      </w:r>
      <w:r w:rsidR="005A0CD5" w:rsidRPr="7C7BC4A6">
        <w:rPr>
          <w:rFonts w:cs="Arial"/>
          <w:lang w:val="en-US"/>
        </w:rPr>
        <w:t>Para amide</w:t>
      </w:r>
      <w:r w:rsidR="2C60ED35" w:rsidRPr="7C7BC4A6">
        <w:rPr>
          <w:rFonts w:cs="Arial"/>
          <w:lang w:val="en-US"/>
        </w:rPr>
        <w:t xml:space="preserve"> </w:t>
      </w:r>
      <w:r w:rsidR="1A94F57E" w:rsidRPr="7C7BC4A6">
        <w:rPr>
          <w:rFonts w:cs="Arial"/>
          <w:lang w:val="en-US"/>
        </w:rPr>
        <w:t>58%, PBI 40%, and an antistatic coating 2%.</w:t>
      </w:r>
      <w:r w:rsidR="6BD87877" w:rsidRPr="7C7BC4A6">
        <w:rPr>
          <w:rFonts w:cs="Arial"/>
          <w:lang w:val="en-US"/>
        </w:rPr>
        <w:t xml:space="preserve"> The other textile substrate, Natan, consisted of Nomex 75%, Kevlar 23%, and P140 (carbon fibre) 2%.</w:t>
      </w:r>
      <w:r w:rsidR="4325CE71" w:rsidRPr="7C7BC4A6">
        <w:rPr>
          <w:rFonts w:cs="Arial"/>
          <w:lang w:val="en-US"/>
        </w:rPr>
        <w:t xml:space="preserve"> (</w:t>
      </w:r>
      <w:r w:rsidR="00E45188" w:rsidRPr="7C7BC4A6">
        <w:rPr>
          <w:rFonts w:cs="Arial"/>
          <w:lang w:val="en-US"/>
        </w:rPr>
        <w:t xml:space="preserve">Malek E., Miedzinska D., </w:t>
      </w:r>
      <w:r w:rsidR="005A0CD5">
        <w:rPr>
          <w:rFonts w:cs="Arial"/>
          <w:lang w:val="en-US"/>
        </w:rPr>
        <w:t xml:space="preserve">and </w:t>
      </w:r>
      <w:r w:rsidR="00E45188" w:rsidRPr="7C7BC4A6">
        <w:rPr>
          <w:rFonts w:cs="Arial"/>
          <w:lang w:val="en-US"/>
        </w:rPr>
        <w:t>Stankiewiecz M.</w:t>
      </w:r>
      <w:r w:rsidR="00E45188">
        <w:rPr>
          <w:rFonts w:cs="Arial"/>
          <w:lang w:val="en-US"/>
        </w:rPr>
        <w:t xml:space="preserve"> </w:t>
      </w:r>
      <w:r w:rsidR="00E45188" w:rsidRPr="7C7BC4A6">
        <w:rPr>
          <w:rFonts w:cs="Arial"/>
          <w:lang w:val="en-US"/>
        </w:rPr>
        <w:t>2017</w:t>
      </w:r>
      <w:r w:rsidR="00E45188">
        <w:rPr>
          <w:rFonts w:cs="Arial"/>
          <w:lang w:val="en-US"/>
        </w:rPr>
        <w:t xml:space="preserve">, </w:t>
      </w:r>
      <w:r w:rsidR="4325CE71" w:rsidRPr="7C7BC4A6">
        <w:rPr>
          <w:rFonts w:cs="Arial"/>
          <w:lang w:val="en-US"/>
        </w:rPr>
        <w:t>510- 511)</w:t>
      </w:r>
    </w:p>
    <w:p w14:paraId="6B44DCA5" w14:textId="63D20351" w:rsidR="4BE1081D" w:rsidRDefault="4BE1081D" w:rsidP="4BE1081D">
      <w:pPr>
        <w:rPr>
          <w:rFonts w:cs="Arial"/>
          <w:lang w:val="en-US"/>
        </w:rPr>
      </w:pPr>
    </w:p>
    <w:p w14:paraId="4DA47B6E" w14:textId="456797FE" w:rsidR="111696FC" w:rsidRDefault="111696FC" w:rsidP="4BE1081D">
      <w:pPr>
        <w:rPr>
          <w:rFonts w:cs="Arial"/>
          <w:lang w:val="en-US"/>
        </w:rPr>
      </w:pPr>
      <w:r w:rsidRPr="7C7BC4A6">
        <w:rPr>
          <w:rFonts w:cs="Arial"/>
          <w:lang w:val="en-US"/>
        </w:rPr>
        <w:t xml:space="preserve">The treated proton </w:t>
      </w:r>
      <w:r w:rsidR="00E146BF">
        <w:rPr>
          <w:rFonts w:cs="Arial"/>
          <w:lang w:val="en-US"/>
        </w:rPr>
        <w:t>textil</w:t>
      </w:r>
      <w:r w:rsidRPr="7C7BC4A6">
        <w:rPr>
          <w:rFonts w:cs="Arial"/>
          <w:lang w:val="en-US"/>
        </w:rPr>
        <w:t xml:space="preserve">e radiated at a </w:t>
      </w:r>
      <w:r w:rsidR="00622E13">
        <w:rPr>
          <w:rFonts w:cs="Arial"/>
          <w:lang w:val="en-US"/>
        </w:rPr>
        <w:t>significantly</w:t>
      </w:r>
      <w:r w:rsidRPr="7C7BC4A6">
        <w:rPr>
          <w:rFonts w:cs="Arial"/>
          <w:lang w:val="en-US"/>
        </w:rPr>
        <w:t xml:space="preserve"> lower temperature compared to the untreated </w:t>
      </w:r>
      <w:r w:rsidR="00E146BF">
        <w:rPr>
          <w:rFonts w:cs="Arial"/>
          <w:lang w:val="en-US"/>
        </w:rPr>
        <w:t>textil</w:t>
      </w:r>
      <w:r w:rsidRPr="7C7BC4A6">
        <w:rPr>
          <w:rFonts w:cs="Arial"/>
          <w:lang w:val="en-US"/>
        </w:rPr>
        <w:t>e</w:t>
      </w:r>
      <w:r w:rsidR="64399D13" w:rsidRPr="7C7BC4A6">
        <w:rPr>
          <w:rFonts w:cs="Arial"/>
          <w:lang w:val="en-US"/>
        </w:rPr>
        <w:t xml:space="preserve"> </w:t>
      </w:r>
      <w:r w:rsidR="00622E13">
        <w:rPr>
          <w:rFonts w:cs="Arial"/>
          <w:lang w:val="en-US"/>
        </w:rPr>
        <w:t>after being</w:t>
      </w:r>
      <w:r w:rsidR="64399D13" w:rsidRPr="7C7BC4A6">
        <w:rPr>
          <w:rFonts w:cs="Arial"/>
          <w:lang w:val="en-US"/>
        </w:rPr>
        <w:t xml:space="preserve"> subjected to 330</w:t>
      </w:r>
      <w:r w:rsidR="00622E13">
        <w:rPr>
          <w:rFonts w:cs="Arial"/>
          <w:lang w:val="en-US"/>
        </w:rPr>
        <w:t>ºC</w:t>
      </w:r>
      <w:r w:rsidR="64399D13" w:rsidRPr="7C7BC4A6">
        <w:rPr>
          <w:rFonts w:cs="Arial"/>
          <w:lang w:val="en-US"/>
        </w:rPr>
        <w:t>. Similarly, at 60</w:t>
      </w:r>
      <w:r w:rsidR="00622E13">
        <w:rPr>
          <w:rFonts w:cs="Arial"/>
          <w:lang w:val="en-US"/>
        </w:rPr>
        <w:t>ºC</w:t>
      </w:r>
      <w:r w:rsidR="64399D13" w:rsidRPr="7C7BC4A6">
        <w:rPr>
          <w:rFonts w:cs="Arial"/>
          <w:lang w:val="en-US"/>
        </w:rPr>
        <w:t xml:space="preserve"> and 100</w:t>
      </w:r>
      <w:r w:rsidR="00622E13">
        <w:rPr>
          <w:rFonts w:cs="Arial"/>
          <w:lang w:val="en-US"/>
        </w:rPr>
        <w:t>ºC</w:t>
      </w:r>
      <w:r w:rsidR="64399D13" w:rsidRPr="7C7BC4A6">
        <w:rPr>
          <w:rFonts w:cs="Arial"/>
          <w:lang w:val="en-US"/>
        </w:rPr>
        <w:t xml:space="preserve"> the treated </w:t>
      </w:r>
      <w:r w:rsidR="00E146BF">
        <w:rPr>
          <w:rFonts w:cs="Arial"/>
          <w:lang w:val="en-US"/>
        </w:rPr>
        <w:t>textil</w:t>
      </w:r>
      <w:r w:rsidR="64399D13" w:rsidRPr="7C7BC4A6">
        <w:rPr>
          <w:rFonts w:cs="Arial"/>
          <w:lang w:val="en-US"/>
        </w:rPr>
        <w:t>e performed better.</w:t>
      </w:r>
      <w:r w:rsidR="5761D3B3" w:rsidRPr="7C7BC4A6">
        <w:rPr>
          <w:rFonts w:cs="Arial"/>
          <w:lang w:val="en-US"/>
        </w:rPr>
        <w:t xml:space="preserve"> The treated Natan </w:t>
      </w:r>
      <w:r w:rsidR="00E146BF">
        <w:rPr>
          <w:rFonts w:cs="Arial"/>
          <w:lang w:val="en-US"/>
        </w:rPr>
        <w:t>textil</w:t>
      </w:r>
      <w:r w:rsidR="5761D3B3" w:rsidRPr="7C7BC4A6">
        <w:rPr>
          <w:rFonts w:cs="Arial"/>
          <w:lang w:val="en-US"/>
        </w:rPr>
        <w:t>e also exhibited similar results</w:t>
      </w:r>
      <w:r w:rsidR="154FD62B" w:rsidRPr="7C7BC4A6">
        <w:rPr>
          <w:rFonts w:cs="Arial"/>
          <w:lang w:val="en-US"/>
        </w:rPr>
        <w:t>;</w:t>
      </w:r>
      <w:r w:rsidR="5761D3B3" w:rsidRPr="7C7BC4A6">
        <w:rPr>
          <w:rFonts w:cs="Arial"/>
          <w:lang w:val="en-US"/>
        </w:rPr>
        <w:t xml:space="preserve"> however, </w:t>
      </w:r>
      <w:r w:rsidR="00E146BF">
        <w:rPr>
          <w:rFonts w:cs="Arial"/>
          <w:lang w:val="en-US"/>
        </w:rPr>
        <w:t xml:space="preserve">results were </w:t>
      </w:r>
      <w:r w:rsidR="5761D3B3" w:rsidRPr="7C7BC4A6">
        <w:rPr>
          <w:rFonts w:cs="Arial"/>
          <w:lang w:val="en-US"/>
        </w:rPr>
        <w:t xml:space="preserve">less </w:t>
      </w:r>
      <w:r w:rsidR="79DC7416" w:rsidRPr="7C7BC4A6">
        <w:rPr>
          <w:rFonts w:cs="Arial"/>
          <w:lang w:val="en-US"/>
        </w:rPr>
        <w:t>discernable</w:t>
      </w:r>
      <w:r w:rsidR="5761D3B3" w:rsidRPr="7C7BC4A6">
        <w:rPr>
          <w:rFonts w:cs="Arial"/>
          <w:lang w:val="en-US"/>
        </w:rPr>
        <w:t xml:space="preserve"> </w:t>
      </w:r>
      <w:r w:rsidR="60A6084F" w:rsidRPr="7C7BC4A6">
        <w:rPr>
          <w:rFonts w:cs="Arial"/>
          <w:lang w:val="en-US"/>
        </w:rPr>
        <w:t xml:space="preserve">than the treated </w:t>
      </w:r>
      <w:r w:rsidR="00E146BF">
        <w:rPr>
          <w:rFonts w:cs="Arial"/>
          <w:lang w:val="en-US"/>
        </w:rPr>
        <w:t>Proto n textile</w:t>
      </w:r>
      <w:r w:rsidR="00622E13">
        <w:rPr>
          <w:rFonts w:cs="Arial"/>
          <w:lang w:val="en-US"/>
        </w:rPr>
        <w:t xml:space="preserve"> (See figure </w:t>
      </w:r>
      <w:r w:rsidR="008F16E5">
        <w:rPr>
          <w:rFonts w:cs="Arial"/>
          <w:lang w:val="en-US"/>
        </w:rPr>
        <w:t>4</w:t>
      </w:r>
      <w:r w:rsidR="00622E13">
        <w:rPr>
          <w:rFonts w:cs="Arial"/>
          <w:lang w:val="en-US"/>
        </w:rPr>
        <w:t>)</w:t>
      </w:r>
      <w:r w:rsidR="60A6084F" w:rsidRPr="7C7BC4A6">
        <w:rPr>
          <w:rFonts w:cs="Arial"/>
          <w:lang w:val="en-US"/>
        </w:rPr>
        <w:t xml:space="preserve">. </w:t>
      </w:r>
      <w:r w:rsidR="57B9D8A5" w:rsidRPr="7C7BC4A6">
        <w:rPr>
          <w:rFonts w:cs="Arial"/>
          <w:lang w:val="en-US"/>
        </w:rPr>
        <w:t>(</w:t>
      </w:r>
      <w:r w:rsidR="00622E13" w:rsidRPr="7C7BC4A6">
        <w:rPr>
          <w:rFonts w:cs="Arial"/>
          <w:lang w:val="en-US"/>
        </w:rPr>
        <w:t xml:space="preserve">Malek E., Miedzinska D., </w:t>
      </w:r>
      <w:r w:rsidR="005A0CD5">
        <w:rPr>
          <w:rFonts w:cs="Arial"/>
          <w:lang w:val="en-US"/>
        </w:rPr>
        <w:t xml:space="preserve">and </w:t>
      </w:r>
      <w:r w:rsidR="00622E13" w:rsidRPr="7C7BC4A6">
        <w:rPr>
          <w:rFonts w:cs="Arial"/>
          <w:lang w:val="en-US"/>
        </w:rPr>
        <w:t>Stankiewiecz M.</w:t>
      </w:r>
      <w:r w:rsidR="00622E13">
        <w:rPr>
          <w:rFonts w:cs="Arial"/>
          <w:lang w:val="en-US"/>
        </w:rPr>
        <w:t xml:space="preserve"> </w:t>
      </w:r>
      <w:r w:rsidR="00622E13" w:rsidRPr="7C7BC4A6">
        <w:rPr>
          <w:rFonts w:cs="Arial"/>
          <w:lang w:val="en-US"/>
        </w:rPr>
        <w:t>2017</w:t>
      </w:r>
      <w:r w:rsidR="00622E13">
        <w:rPr>
          <w:rFonts w:cs="Arial"/>
          <w:lang w:val="en-US"/>
        </w:rPr>
        <w:t>,</w:t>
      </w:r>
      <w:r w:rsidR="00622E13" w:rsidRPr="7C7BC4A6">
        <w:rPr>
          <w:rFonts w:cs="Arial"/>
          <w:lang w:val="en-US"/>
        </w:rPr>
        <w:t xml:space="preserve"> </w:t>
      </w:r>
      <w:r w:rsidR="57B9D8A5" w:rsidRPr="7C7BC4A6">
        <w:rPr>
          <w:rFonts w:cs="Arial"/>
          <w:lang w:val="en-US"/>
        </w:rPr>
        <w:t>513-514)</w:t>
      </w:r>
      <w:r w:rsidR="00622E13">
        <w:rPr>
          <w:rFonts w:cs="Arial"/>
          <w:lang w:val="en-US"/>
        </w:rPr>
        <w:t>.</w:t>
      </w:r>
    </w:p>
    <w:p w14:paraId="288858E5" w14:textId="77777777" w:rsidR="00EF44A8" w:rsidRDefault="00EF44A8" w:rsidP="4BE1081D">
      <w:pPr>
        <w:rPr>
          <w:rFonts w:cs="Arial"/>
          <w:lang w:val="en-US"/>
        </w:rPr>
      </w:pPr>
    </w:p>
    <w:p w14:paraId="4990E172" w14:textId="73495803" w:rsidR="2ED87542" w:rsidRDefault="2ED87542" w:rsidP="7C7BC4A6">
      <w:r>
        <w:rPr>
          <w:noProof/>
        </w:rPr>
        <w:drawing>
          <wp:inline distT="0" distB="0" distL="0" distR="0" wp14:anchorId="6E059C69" wp14:editId="61554185">
            <wp:extent cx="4648849" cy="2934110"/>
            <wp:effectExtent l="0" t="0" r="0" b="0"/>
            <wp:docPr id="3558988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898875" name="Picture 355898875"/>
                    <pic:cNvPicPr/>
                  </pic:nvPicPr>
                  <pic:blipFill>
                    <a:blip r:embed="rId26">
                      <a:extLst>
                        <a:ext uri="{28A0092B-C50C-407E-A947-70E740481C1C}">
                          <a14:useLocalDpi xmlns:a14="http://schemas.microsoft.com/office/drawing/2010/main"/>
                        </a:ext>
                      </a:extLst>
                    </a:blip>
                    <a:stretch>
                      <a:fillRect/>
                    </a:stretch>
                  </pic:blipFill>
                  <pic:spPr>
                    <a:xfrm>
                      <a:off x="0" y="0"/>
                      <a:ext cx="4648849" cy="2934110"/>
                    </a:xfrm>
                    <a:prstGeom prst="rect">
                      <a:avLst/>
                    </a:prstGeom>
                  </pic:spPr>
                </pic:pic>
              </a:graphicData>
            </a:graphic>
          </wp:inline>
        </w:drawing>
      </w:r>
    </w:p>
    <w:p w14:paraId="3FF02CB0" w14:textId="2DBAD418" w:rsidR="00DD480F" w:rsidRPr="005A0CD5" w:rsidRDefault="00DD480F" w:rsidP="00DD480F">
      <w:pPr>
        <w:pStyle w:val="Taulukonteksti"/>
        <w:rPr>
          <w:lang w:val="en-AU"/>
        </w:rPr>
      </w:pPr>
      <w:r>
        <w:t xml:space="preserve">FIGURE </w:t>
      </w:r>
      <w:r w:rsidR="008F16E5">
        <w:t>4</w:t>
      </w:r>
      <w:r>
        <w:t xml:space="preserve">. Heat radiation of </w:t>
      </w:r>
      <w:r w:rsidR="00EF44A8">
        <w:t xml:space="preserve">different textile variables. </w:t>
      </w:r>
      <w:r w:rsidR="00EF44A8" w:rsidRPr="005A0CD5">
        <w:rPr>
          <w:lang w:val="en-AU"/>
        </w:rPr>
        <w:t xml:space="preserve">(Malek E., Miedzinska D., </w:t>
      </w:r>
      <w:r w:rsidR="005A0CD5" w:rsidRPr="005A0CD5">
        <w:rPr>
          <w:lang w:val="en-AU"/>
        </w:rPr>
        <w:t xml:space="preserve">and </w:t>
      </w:r>
      <w:r w:rsidR="00EF44A8" w:rsidRPr="005A0CD5">
        <w:rPr>
          <w:lang w:val="en-AU"/>
        </w:rPr>
        <w:t xml:space="preserve">Stankiewiecz M. 2017, </w:t>
      </w:r>
      <w:r w:rsidR="005E4325" w:rsidRPr="005A0CD5">
        <w:rPr>
          <w:lang w:val="en-AU"/>
        </w:rPr>
        <w:t>514</w:t>
      </w:r>
      <w:r w:rsidR="00EF44A8" w:rsidRPr="005A0CD5">
        <w:rPr>
          <w:lang w:val="en-AU"/>
        </w:rPr>
        <w:t>)</w:t>
      </w:r>
    </w:p>
    <w:p w14:paraId="28A411D4" w14:textId="39B06E8A" w:rsidR="7C7BC4A6" w:rsidRPr="005A0CD5" w:rsidRDefault="7C7BC4A6" w:rsidP="7C7BC4A6">
      <w:pPr>
        <w:rPr>
          <w:lang w:val="en-AU"/>
        </w:rPr>
      </w:pPr>
    </w:p>
    <w:p w14:paraId="1851FC3E" w14:textId="300F6C60" w:rsidR="4BE1081D" w:rsidRDefault="4355221D" w:rsidP="4BE1081D">
      <w:pPr>
        <w:rPr>
          <w:rFonts w:cs="Arial"/>
          <w:lang w:val="en-US"/>
        </w:rPr>
      </w:pPr>
      <w:r w:rsidRPr="7C7BC4A6">
        <w:rPr>
          <w:rFonts w:cs="Arial"/>
          <w:lang w:val="en-US"/>
        </w:rPr>
        <w:t xml:space="preserve">Heat differences between </w:t>
      </w:r>
      <w:r w:rsidR="005E4325">
        <w:rPr>
          <w:rFonts w:cs="Arial"/>
          <w:lang w:val="en-US"/>
        </w:rPr>
        <w:t xml:space="preserve">the </w:t>
      </w:r>
      <w:r w:rsidRPr="7C7BC4A6">
        <w:rPr>
          <w:rFonts w:cs="Arial"/>
          <w:lang w:val="en-US"/>
        </w:rPr>
        <w:t xml:space="preserve">treated and untreated </w:t>
      </w:r>
      <w:r w:rsidR="005E4325">
        <w:rPr>
          <w:rFonts w:cs="Arial"/>
          <w:lang w:val="en-US"/>
        </w:rPr>
        <w:t>textile</w:t>
      </w:r>
      <w:r w:rsidRPr="7C7BC4A6">
        <w:rPr>
          <w:rFonts w:cs="Arial"/>
          <w:lang w:val="en-US"/>
        </w:rPr>
        <w:t xml:space="preserve">s were small </w:t>
      </w:r>
      <w:r w:rsidR="005E4325">
        <w:rPr>
          <w:rFonts w:cs="Arial"/>
          <w:lang w:val="en-US"/>
        </w:rPr>
        <w:t xml:space="preserve">at temperatures </w:t>
      </w:r>
      <w:r w:rsidR="0F9E4880" w:rsidRPr="7C7BC4A6">
        <w:rPr>
          <w:rFonts w:cs="Arial"/>
          <w:lang w:val="en-US"/>
        </w:rPr>
        <w:t>60</w:t>
      </w:r>
      <w:r w:rsidR="005E4325">
        <w:rPr>
          <w:rFonts w:cs="Arial"/>
          <w:lang w:val="en-US"/>
        </w:rPr>
        <w:t>ºC</w:t>
      </w:r>
      <w:r w:rsidR="0F9E4880" w:rsidRPr="7C7BC4A6">
        <w:rPr>
          <w:rFonts w:cs="Arial"/>
          <w:lang w:val="en-US"/>
        </w:rPr>
        <w:t xml:space="preserve"> and 100</w:t>
      </w:r>
      <w:r w:rsidR="005E4325">
        <w:rPr>
          <w:rFonts w:cs="Arial"/>
          <w:lang w:val="en-US"/>
        </w:rPr>
        <w:t>ºC</w:t>
      </w:r>
      <w:r w:rsidR="0F044DBA" w:rsidRPr="6F52B6C4">
        <w:rPr>
          <w:rFonts w:cs="Arial"/>
          <w:lang w:val="en-US"/>
        </w:rPr>
        <w:t>. However</w:t>
      </w:r>
      <w:r w:rsidR="0F9E4880" w:rsidRPr="7C7BC4A6">
        <w:rPr>
          <w:rFonts w:cs="Arial"/>
          <w:lang w:val="en-US"/>
        </w:rPr>
        <w:t xml:space="preserve">, significant differences </w:t>
      </w:r>
      <w:r w:rsidR="00FB2621">
        <w:rPr>
          <w:rFonts w:cs="Arial"/>
          <w:lang w:val="en-US"/>
        </w:rPr>
        <w:t>in</w:t>
      </w:r>
      <w:r w:rsidR="0F9E4880" w:rsidRPr="7C7BC4A6">
        <w:rPr>
          <w:rFonts w:cs="Arial"/>
          <w:lang w:val="en-US"/>
        </w:rPr>
        <w:t xml:space="preserve"> temperature </w:t>
      </w:r>
      <w:r w:rsidR="00FB2621">
        <w:rPr>
          <w:rFonts w:cs="Arial"/>
          <w:lang w:val="en-US"/>
        </w:rPr>
        <w:t>be</w:t>
      </w:r>
      <w:r w:rsidR="00FB2621">
        <w:rPr>
          <w:rFonts w:cs="Arial"/>
          <w:lang w:val="en-US"/>
        </w:rPr>
        <w:lastRenderedPageBreak/>
        <w:t>tween</w:t>
      </w:r>
      <w:r w:rsidR="0F9E4880" w:rsidRPr="7C7BC4A6">
        <w:rPr>
          <w:rFonts w:cs="Arial"/>
          <w:lang w:val="en-US"/>
        </w:rPr>
        <w:t xml:space="preserve"> the treated </w:t>
      </w:r>
      <w:r w:rsidR="00FB2621">
        <w:rPr>
          <w:rFonts w:cs="Arial"/>
          <w:lang w:val="en-US"/>
        </w:rPr>
        <w:t xml:space="preserve">and untreated textiles </w:t>
      </w:r>
      <w:r w:rsidR="00FB2621" w:rsidRPr="7C7BC4A6">
        <w:rPr>
          <w:rFonts w:cs="Arial"/>
          <w:lang w:val="en-US"/>
        </w:rPr>
        <w:t>occurred</w:t>
      </w:r>
      <w:r w:rsidR="0F9E4880" w:rsidRPr="7C7BC4A6">
        <w:rPr>
          <w:rFonts w:cs="Arial"/>
          <w:lang w:val="en-US"/>
        </w:rPr>
        <w:t xml:space="preserve"> at 330</w:t>
      </w:r>
      <w:r w:rsidR="00FB2621">
        <w:rPr>
          <w:rFonts w:cs="Arial"/>
          <w:lang w:val="en-US"/>
        </w:rPr>
        <w:t>ºC</w:t>
      </w:r>
      <w:r w:rsidR="0F9E4880" w:rsidRPr="7C7BC4A6">
        <w:rPr>
          <w:rFonts w:cs="Arial"/>
          <w:lang w:val="en-US"/>
        </w:rPr>
        <w:t>. T</w:t>
      </w:r>
      <w:r w:rsidR="00FB2621">
        <w:rPr>
          <w:rFonts w:cs="Arial"/>
          <w:lang w:val="en-US"/>
        </w:rPr>
        <w:t>emperature</w:t>
      </w:r>
      <w:r w:rsidR="0F9E4880" w:rsidRPr="7C7BC4A6">
        <w:rPr>
          <w:rFonts w:cs="Arial"/>
          <w:lang w:val="en-US"/>
        </w:rPr>
        <w:t xml:space="preserve"> difference</w:t>
      </w:r>
      <w:r w:rsidR="00FB2621">
        <w:rPr>
          <w:rFonts w:cs="Arial"/>
          <w:lang w:val="en-US"/>
        </w:rPr>
        <w:t>s were as follows:</w:t>
      </w:r>
      <w:r w:rsidR="0F9E4880" w:rsidRPr="7C7BC4A6">
        <w:rPr>
          <w:rFonts w:cs="Arial"/>
          <w:lang w:val="en-US"/>
        </w:rPr>
        <w:t xml:space="preserve"> </w:t>
      </w:r>
      <w:r w:rsidR="16160E8A" w:rsidRPr="7C7BC4A6">
        <w:rPr>
          <w:rFonts w:cs="Arial"/>
          <w:lang w:val="en-US"/>
        </w:rPr>
        <w:t>20</w:t>
      </w:r>
      <w:r w:rsidR="00FB2621">
        <w:rPr>
          <w:rFonts w:cs="Arial"/>
          <w:lang w:val="en-US"/>
        </w:rPr>
        <w:t>ºC</w:t>
      </w:r>
      <w:r w:rsidR="16160E8A" w:rsidRPr="7C7BC4A6">
        <w:rPr>
          <w:rFonts w:cs="Arial"/>
          <w:lang w:val="en-US"/>
        </w:rPr>
        <w:t xml:space="preserve"> </w:t>
      </w:r>
      <w:r w:rsidR="00FB2621">
        <w:rPr>
          <w:rFonts w:cs="Arial"/>
          <w:lang w:val="en-US"/>
        </w:rPr>
        <w:t xml:space="preserve">for the Proton textile </w:t>
      </w:r>
      <w:r w:rsidR="16160E8A" w:rsidRPr="7C7BC4A6">
        <w:rPr>
          <w:rFonts w:cs="Arial"/>
          <w:lang w:val="en-US"/>
        </w:rPr>
        <w:t xml:space="preserve">and </w:t>
      </w:r>
      <w:r w:rsidR="00FB2621">
        <w:rPr>
          <w:rFonts w:cs="Arial"/>
          <w:lang w:val="en-US"/>
        </w:rPr>
        <w:t>10ºC for the Natan textile</w:t>
      </w:r>
      <w:r w:rsidR="16160E8A" w:rsidRPr="7C7BC4A6">
        <w:rPr>
          <w:rFonts w:cs="Arial"/>
          <w:lang w:val="en-US"/>
        </w:rPr>
        <w:t>. (</w:t>
      </w:r>
      <w:r w:rsidR="00FB2621" w:rsidRPr="7C7BC4A6">
        <w:rPr>
          <w:rFonts w:cs="Arial"/>
          <w:lang w:val="en-US"/>
        </w:rPr>
        <w:t xml:space="preserve">Malek E., Miedzinska D., </w:t>
      </w:r>
      <w:r w:rsidR="00FB2621">
        <w:rPr>
          <w:rFonts w:cs="Arial"/>
          <w:lang w:val="en-US"/>
        </w:rPr>
        <w:t xml:space="preserve">and </w:t>
      </w:r>
      <w:r w:rsidR="00FB2621" w:rsidRPr="7C7BC4A6">
        <w:rPr>
          <w:rFonts w:cs="Arial"/>
          <w:lang w:val="en-US"/>
        </w:rPr>
        <w:t>Stankiewiecz M.</w:t>
      </w:r>
      <w:r w:rsidR="00FB2621">
        <w:rPr>
          <w:rFonts w:cs="Arial"/>
          <w:lang w:val="en-US"/>
        </w:rPr>
        <w:t xml:space="preserve"> </w:t>
      </w:r>
      <w:r w:rsidR="00FB2621" w:rsidRPr="7C7BC4A6">
        <w:rPr>
          <w:rFonts w:cs="Arial"/>
          <w:lang w:val="en-US"/>
        </w:rPr>
        <w:t>2017</w:t>
      </w:r>
      <w:r w:rsidR="00FB2621">
        <w:rPr>
          <w:rFonts w:cs="Arial"/>
          <w:lang w:val="en-US"/>
        </w:rPr>
        <w:t xml:space="preserve">, </w:t>
      </w:r>
      <w:r w:rsidR="16160E8A" w:rsidRPr="7C7BC4A6">
        <w:rPr>
          <w:rFonts w:cs="Arial"/>
          <w:lang w:val="en-US"/>
        </w:rPr>
        <w:t>515)</w:t>
      </w:r>
      <w:r w:rsidR="00BF34F5">
        <w:rPr>
          <w:rFonts w:cs="Arial"/>
          <w:lang w:val="en-US"/>
        </w:rPr>
        <w:t xml:space="preserve">. </w:t>
      </w:r>
    </w:p>
    <w:p w14:paraId="1F8FE6E2" w14:textId="1A690833" w:rsidR="003C27F5" w:rsidRDefault="003C27F5" w:rsidP="006F405B">
      <w:pPr>
        <w:rPr>
          <w:rFonts w:cs="Arial"/>
          <w:lang w:val="en-US"/>
        </w:rPr>
      </w:pPr>
    </w:p>
    <w:p w14:paraId="47D19DB8" w14:textId="77777777" w:rsidR="004E2064" w:rsidRDefault="004E2064" w:rsidP="006F405B">
      <w:pPr>
        <w:rPr>
          <w:rFonts w:eastAsia="Arial" w:cs="Arial"/>
          <w:szCs w:val="24"/>
        </w:rPr>
      </w:pPr>
    </w:p>
    <w:p w14:paraId="1FB7403C" w14:textId="2AFA6EEA" w:rsidR="003C27F5" w:rsidRPr="00921863" w:rsidRDefault="21377768" w:rsidP="006F405B">
      <w:pPr>
        <w:pStyle w:val="Heading2"/>
        <w:jc w:val="both"/>
        <w:rPr>
          <w:rFonts w:cs="Arial"/>
        </w:rPr>
      </w:pPr>
      <w:bookmarkStart w:id="13" w:name="_Toc1901420871"/>
      <w:r w:rsidRPr="7F69F9BC">
        <w:rPr>
          <w:rFonts w:cs="Arial"/>
        </w:rPr>
        <w:t>Limitations of Inorganic Fire-Retardant Coatings</w:t>
      </w:r>
      <w:bookmarkEnd w:id="13"/>
    </w:p>
    <w:p w14:paraId="54280175" w14:textId="77777777" w:rsidR="003C27F5" w:rsidRPr="00921863" w:rsidRDefault="003C27F5" w:rsidP="006F405B">
      <w:pPr>
        <w:rPr>
          <w:rFonts w:cs="Arial"/>
        </w:rPr>
      </w:pPr>
    </w:p>
    <w:p w14:paraId="68BA6A74" w14:textId="6C87738B" w:rsidR="12ADDA1C" w:rsidRDefault="12ADDA1C" w:rsidP="6F52B6C4">
      <w:pPr>
        <w:rPr>
          <w:rFonts w:cs="Arial"/>
        </w:rPr>
      </w:pPr>
      <w:r w:rsidRPr="6F52B6C4">
        <w:rPr>
          <w:rFonts w:cs="Arial"/>
        </w:rPr>
        <w:t>All mentioned inorganic coatings require mining to obtain the raw materials needed. M</w:t>
      </w:r>
      <w:r w:rsidR="58777F6E" w:rsidRPr="6F52B6C4">
        <w:rPr>
          <w:rFonts w:cs="Arial"/>
        </w:rPr>
        <w:t xml:space="preserve">aterials needed to be mined </w:t>
      </w:r>
      <w:r w:rsidR="00B76A89" w:rsidRPr="6F52B6C4">
        <w:rPr>
          <w:rFonts w:cs="Arial"/>
        </w:rPr>
        <w:t>are magnesite</w:t>
      </w:r>
      <w:r w:rsidR="5D102444" w:rsidRPr="6F52B6C4">
        <w:rPr>
          <w:rFonts w:cs="Arial"/>
        </w:rPr>
        <w:t xml:space="preserve"> (Magnesium King, 2025), titanium</w:t>
      </w:r>
      <w:r w:rsidR="667F118A" w:rsidRPr="6F52B6C4">
        <w:rPr>
          <w:rFonts w:cs="Arial"/>
        </w:rPr>
        <w:t xml:space="preserve"> </w:t>
      </w:r>
      <w:r w:rsidR="025177F2" w:rsidRPr="6F52B6C4">
        <w:rPr>
          <w:rFonts w:cs="Arial"/>
        </w:rPr>
        <w:t xml:space="preserve">and silica </w:t>
      </w:r>
      <w:r w:rsidR="667F118A" w:rsidRPr="6F52B6C4">
        <w:rPr>
          <w:rFonts w:cs="Arial"/>
        </w:rPr>
        <w:t>(</w:t>
      </w:r>
      <w:r w:rsidR="66DC8406" w:rsidRPr="6F52B6C4">
        <w:rPr>
          <w:rFonts w:eastAsia="Arial" w:cs="Arial"/>
          <w:lang w:val="pt-BR"/>
        </w:rPr>
        <w:t>O.A. Fouad, M. Yamazato, A. Hiroshi, M. Era, M. Nagano. 2003)</w:t>
      </w:r>
      <w:r w:rsidR="7B80061A" w:rsidRPr="6F52B6C4">
        <w:rPr>
          <w:rFonts w:eastAsia="Arial" w:cs="Arial"/>
          <w:lang w:val="pt-BR"/>
        </w:rPr>
        <w:t>.</w:t>
      </w:r>
      <w:r w:rsidR="66DC8406" w:rsidRPr="6F52B6C4">
        <w:rPr>
          <w:rFonts w:cs="Arial"/>
        </w:rPr>
        <w:t xml:space="preserve"> </w:t>
      </w:r>
      <w:r w:rsidR="76AC6A6E" w:rsidRPr="6F52B6C4">
        <w:rPr>
          <w:rFonts w:cs="Arial"/>
        </w:rPr>
        <w:t xml:space="preserve">Mining </w:t>
      </w:r>
      <w:r w:rsidR="3ECB81A6" w:rsidRPr="6F52B6C4">
        <w:rPr>
          <w:rFonts w:cs="Arial"/>
        </w:rPr>
        <w:t>causes</w:t>
      </w:r>
      <w:r w:rsidR="76AC6A6E" w:rsidRPr="6F52B6C4">
        <w:rPr>
          <w:rFonts w:cs="Arial"/>
        </w:rPr>
        <w:t xml:space="preserve"> </w:t>
      </w:r>
      <w:r w:rsidR="32E27CCF" w:rsidRPr="6F52B6C4">
        <w:rPr>
          <w:rFonts w:cs="Arial"/>
        </w:rPr>
        <w:t>high</w:t>
      </w:r>
      <w:r w:rsidR="76AC6A6E" w:rsidRPr="6F52B6C4">
        <w:rPr>
          <w:rFonts w:cs="Arial"/>
        </w:rPr>
        <w:t xml:space="preserve"> consumption of water, </w:t>
      </w:r>
      <w:r w:rsidR="6EF5F62A" w:rsidRPr="6F52B6C4">
        <w:rPr>
          <w:rFonts w:cs="Arial"/>
        </w:rPr>
        <w:t xml:space="preserve">high </w:t>
      </w:r>
      <w:r w:rsidR="76AC6A6E" w:rsidRPr="6F52B6C4">
        <w:rPr>
          <w:rFonts w:cs="Arial"/>
        </w:rPr>
        <w:t xml:space="preserve">consumption of </w:t>
      </w:r>
      <w:r w:rsidR="6E829F0A" w:rsidRPr="6F52B6C4">
        <w:rPr>
          <w:rFonts w:cs="Arial"/>
        </w:rPr>
        <w:t xml:space="preserve">fossil </w:t>
      </w:r>
      <w:r w:rsidR="76AC6A6E" w:rsidRPr="6F52B6C4">
        <w:rPr>
          <w:rFonts w:cs="Arial"/>
        </w:rPr>
        <w:t>fuel</w:t>
      </w:r>
      <w:r w:rsidR="36F7C1A5" w:rsidRPr="6F52B6C4">
        <w:rPr>
          <w:rFonts w:cs="Arial"/>
        </w:rPr>
        <w:t>s</w:t>
      </w:r>
      <w:r w:rsidR="76AC6A6E" w:rsidRPr="6F52B6C4">
        <w:rPr>
          <w:rFonts w:cs="Arial"/>
        </w:rPr>
        <w:t xml:space="preserve">, </w:t>
      </w:r>
      <w:r w:rsidR="2D8AD925" w:rsidRPr="6F52B6C4">
        <w:rPr>
          <w:rFonts w:cs="Arial"/>
        </w:rPr>
        <w:t xml:space="preserve">pollution, etc (UNEP 2024, </w:t>
      </w:r>
      <w:r w:rsidR="12044683" w:rsidRPr="6F52B6C4">
        <w:rPr>
          <w:rFonts w:cs="Arial"/>
        </w:rPr>
        <w:t>2</w:t>
      </w:r>
      <w:r w:rsidR="2D8AD925" w:rsidRPr="6F52B6C4">
        <w:rPr>
          <w:rFonts w:cs="Arial"/>
        </w:rPr>
        <w:t xml:space="preserve">). </w:t>
      </w:r>
      <w:r w:rsidR="07B3DB1F" w:rsidRPr="6F52B6C4">
        <w:rPr>
          <w:rFonts w:cs="Arial"/>
        </w:rPr>
        <w:t xml:space="preserve">Most CO2 emissions occur in </w:t>
      </w:r>
      <w:r w:rsidR="008810BB" w:rsidRPr="6F52B6C4">
        <w:rPr>
          <w:rFonts w:cs="Arial"/>
        </w:rPr>
        <w:t>processing</w:t>
      </w:r>
      <w:r w:rsidR="07B3DB1F" w:rsidRPr="6F52B6C4">
        <w:rPr>
          <w:rFonts w:cs="Arial"/>
        </w:rPr>
        <w:t xml:space="preserve"> stages of mining where high heats are generally used</w:t>
      </w:r>
      <w:r w:rsidR="00870E5B">
        <w:rPr>
          <w:rFonts w:cs="Arial"/>
        </w:rPr>
        <w:t xml:space="preserve"> </w:t>
      </w:r>
      <w:r w:rsidR="07B3DB1F" w:rsidRPr="6F52B6C4">
        <w:rPr>
          <w:rFonts w:cs="Arial"/>
        </w:rPr>
        <w:t>(</w:t>
      </w:r>
      <w:r w:rsidR="00870E5B">
        <w:rPr>
          <w:rFonts w:cs="Arial"/>
        </w:rPr>
        <w:t>UNEP 2024</w:t>
      </w:r>
      <w:r w:rsidR="07B3DB1F" w:rsidRPr="6F52B6C4">
        <w:rPr>
          <w:rFonts w:cs="Arial"/>
        </w:rPr>
        <w:t xml:space="preserve">). Additionally, depending on </w:t>
      </w:r>
      <w:r w:rsidR="05D2E9AA" w:rsidRPr="6F52B6C4">
        <w:rPr>
          <w:rFonts w:cs="Arial"/>
        </w:rPr>
        <w:t xml:space="preserve">the mine, more sustainable or unsustainable practices are performed. For example, </w:t>
      </w:r>
      <w:r w:rsidR="16864C1C" w:rsidRPr="6F52B6C4">
        <w:rPr>
          <w:rFonts w:cs="Arial"/>
        </w:rPr>
        <w:t>one mining operation may be dumping wastewater into fresh water sources damaging the environment</w:t>
      </w:r>
      <w:r w:rsidR="00417B97">
        <w:rPr>
          <w:rFonts w:cs="Arial"/>
        </w:rPr>
        <w:t xml:space="preserve"> </w:t>
      </w:r>
      <w:r w:rsidR="00417B97" w:rsidRPr="6F52B6C4">
        <w:rPr>
          <w:rFonts w:cs="Arial"/>
        </w:rPr>
        <w:t>(</w:t>
      </w:r>
      <w:r w:rsidR="00417B97">
        <w:rPr>
          <w:rFonts w:cs="Arial"/>
        </w:rPr>
        <w:t>Mining Watch Canada 2012</w:t>
      </w:r>
      <w:r w:rsidR="00417B97" w:rsidRPr="6F52B6C4">
        <w:rPr>
          <w:rFonts w:cs="Arial"/>
        </w:rPr>
        <w:t>)</w:t>
      </w:r>
      <w:r w:rsidR="00636090">
        <w:rPr>
          <w:rFonts w:cs="Arial"/>
        </w:rPr>
        <w:t xml:space="preserve">. Many </w:t>
      </w:r>
      <w:r w:rsidR="00D539A4">
        <w:rPr>
          <w:rFonts w:cs="Arial"/>
        </w:rPr>
        <w:t xml:space="preserve">profit focused mines do this to reduce costs in </w:t>
      </w:r>
      <w:r w:rsidR="00F12C60">
        <w:rPr>
          <w:rFonts w:cs="Arial"/>
        </w:rPr>
        <w:t>wastewater management</w:t>
      </w:r>
      <w:r w:rsidR="00F10BE8">
        <w:rPr>
          <w:rFonts w:cs="Arial"/>
        </w:rPr>
        <w:t xml:space="preserve"> (Tian G. and </w:t>
      </w:r>
      <w:r w:rsidR="00B36BEC">
        <w:rPr>
          <w:rFonts w:cs="Arial"/>
        </w:rPr>
        <w:t>Huang J. 2025)</w:t>
      </w:r>
      <w:r w:rsidR="00417B97">
        <w:rPr>
          <w:rFonts w:cs="Arial"/>
        </w:rPr>
        <w:t>.</w:t>
      </w:r>
      <w:r w:rsidR="16864C1C" w:rsidRPr="6F52B6C4">
        <w:rPr>
          <w:rFonts w:cs="Arial"/>
        </w:rPr>
        <w:t xml:space="preserve"> </w:t>
      </w:r>
      <w:r w:rsidR="1283F318" w:rsidRPr="6F52B6C4">
        <w:rPr>
          <w:rFonts w:cs="Arial"/>
        </w:rPr>
        <w:t xml:space="preserve">Whilst these alternative inorganic </w:t>
      </w:r>
      <w:r w:rsidR="00BE4DE3" w:rsidRPr="6F52B6C4">
        <w:rPr>
          <w:rFonts w:cs="Arial"/>
        </w:rPr>
        <w:t>fire-retardant</w:t>
      </w:r>
      <w:r w:rsidR="1283F318" w:rsidRPr="6F52B6C4">
        <w:rPr>
          <w:rFonts w:cs="Arial"/>
        </w:rPr>
        <w:t xml:space="preserve"> coatings can potentially outperform and are less </w:t>
      </w:r>
      <w:r w:rsidR="7B025718" w:rsidRPr="6F52B6C4">
        <w:rPr>
          <w:rFonts w:cs="Arial"/>
        </w:rPr>
        <w:t xml:space="preserve">toxic than halogenated fire-retardant coatings, careless overproduction of inorganic textile coatings in future </w:t>
      </w:r>
      <w:r w:rsidR="30650788" w:rsidRPr="6F52B6C4">
        <w:rPr>
          <w:rFonts w:cs="Arial"/>
        </w:rPr>
        <w:t>may exacerbate extraction</w:t>
      </w:r>
      <w:r w:rsidR="2869C7E7" w:rsidRPr="6F52B6C4">
        <w:rPr>
          <w:rFonts w:cs="Arial"/>
        </w:rPr>
        <w:t xml:space="preserve"> related</w:t>
      </w:r>
      <w:r w:rsidR="30650788" w:rsidRPr="6F52B6C4">
        <w:rPr>
          <w:rFonts w:cs="Arial"/>
        </w:rPr>
        <w:t xml:space="preserve"> sustainability issues.</w:t>
      </w:r>
    </w:p>
    <w:p w14:paraId="6720755F" w14:textId="0C98693C" w:rsidR="6F52B6C4" w:rsidRDefault="6F52B6C4" w:rsidP="6F52B6C4">
      <w:pPr>
        <w:rPr>
          <w:rFonts w:cs="Arial"/>
        </w:rPr>
      </w:pPr>
    </w:p>
    <w:p w14:paraId="20804650" w14:textId="41AFA934" w:rsidR="7FC5709A" w:rsidRDefault="7FC5709A" w:rsidP="7FC5709A">
      <w:pPr>
        <w:rPr>
          <w:rFonts w:cs="Arial"/>
        </w:rPr>
      </w:pPr>
    </w:p>
    <w:p w14:paraId="7894F3F4" w14:textId="3BB0748B" w:rsidR="00E22E7A" w:rsidRDefault="003E238F" w:rsidP="00E22E7A">
      <w:pPr>
        <w:rPr>
          <w:rFonts w:cs="Arial"/>
        </w:rPr>
      </w:pPr>
      <w:r w:rsidRPr="002001BD">
        <w:rPr>
          <w:rFonts w:cs="Arial"/>
          <w:lang w:val="en-AU"/>
        </w:rPr>
        <w:t>Fire</w:t>
      </w:r>
      <w:r w:rsidR="002001BD" w:rsidRPr="002001BD">
        <w:rPr>
          <w:rFonts w:cs="Arial"/>
          <w:lang w:val="en-AU"/>
        </w:rPr>
        <w:t>-retardant technical textiles</w:t>
      </w:r>
      <w:r w:rsidR="002001BD">
        <w:rPr>
          <w:rFonts w:cs="Arial"/>
          <w:lang w:val="en-AU"/>
        </w:rPr>
        <w:t xml:space="preserve"> are required by the European Union to achieve certain criteria</w:t>
      </w:r>
      <w:r w:rsidR="0053239C">
        <w:rPr>
          <w:rFonts w:cs="Arial"/>
          <w:lang w:val="en-AU"/>
        </w:rPr>
        <w:t xml:space="preserve"> </w:t>
      </w:r>
      <w:r w:rsidR="007C5043">
        <w:rPr>
          <w:rFonts w:cs="Arial"/>
          <w:lang w:val="en-AU"/>
        </w:rPr>
        <w:t xml:space="preserve">for safety of </w:t>
      </w:r>
      <w:r w:rsidR="001513E7">
        <w:rPr>
          <w:rFonts w:cs="Arial"/>
          <w:lang w:val="en-AU"/>
        </w:rPr>
        <w:t>personal protective equipment (</w:t>
      </w:r>
      <w:r w:rsidR="001513E7" w:rsidRPr="001513E7">
        <w:rPr>
          <w:rFonts w:cs="Arial"/>
        </w:rPr>
        <w:t>E</w:t>
      </w:r>
      <w:r w:rsidR="00286561">
        <w:rPr>
          <w:rFonts w:cs="Arial"/>
        </w:rPr>
        <w:t>uropean Union</w:t>
      </w:r>
      <w:r w:rsidR="001513E7">
        <w:rPr>
          <w:rFonts w:cs="Arial"/>
        </w:rPr>
        <w:t xml:space="preserve"> 1989)</w:t>
      </w:r>
      <w:r w:rsidR="0053239C">
        <w:rPr>
          <w:rFonts w:cs="Arial"/>
          <w:lang w:val="en-AU"/>
        </w:rPr>
        <w:t>.</w:t>
      </w:r>
      <w:r w:rsidR="001513E7">
        <w:rPr>
          <w:rFonts w:cs="Arial"/>
          <w:lang w:val="en-AU"/>
        </w:rPr>
        <w:t xml:space="preserve"> The </w:t>
      </w:r>
      <w:r w:rsidR="00BC691C">
        <w:rPr>
          <w:rFonts w:cs="Arial"/>
          <w:lang w:val="en-AU"/>
        </w:rPr>
        <w:t xml:space="preserve">standard </w:t>
      </w:r>
      <w:r w:rsidR="001513E7">
        <w:rPr>
          <w:rFonts w:cs="Arial"/>
          <w:lang w:val="en-AU"/>
        </w:rPr>
        <w:t xml:space="preserve">SFS EN ISO 11612:2015:en </w:t>
      </w:r>
      <w:r w:rsidR="0053611A">
        <w:rPr>
          <w:rFonts w:cs="Arial"/>
          <w:lang w:val="en-AU"/>
        </w:rPr>
        <w:t xml:space="preserve">(2015, </w:t>
      </w:r>
      <w:r w:rsidR="004343BE">
        <w:rPr>
          <w:rFonts w:cs="Arial"/>
          <w:lang w:val="en-AU"/>
        </w:rPr>
        <w:t>27</w:t>
      </w:r>
      <w:r w:rsidR="3690A565">
        <w:rPr>
          <w:rFonts w:cs="Arial"/>
          <w:lang w:val="en-AU"/>
        </w:rPr>
        <w:t>)</w:t>
      </w:r>
      <w:r w:rsidR="00BC691C">
        <w:rPr>
          <w:rFonts w:cs="Arial"/>
          <w:lang w:val="en-AU"/>
        </w:rPr>
        <w:t xml:space="preserve"> contains</w:t>
      </w:r>
      <w:r w:rsidR="0082655A">
        <w:rPr>
          <w:rFonts w:cs="Arial"/>
          <w:lang w:val="en-AU"/>
        </w:rPr>
        <w:t xml:space="preserve"> </w:t>
      </w:r>
      <w:r w:rsidR="00827FDD">
        <w:rPr>
          <w:rFonts w:cs="Arial"/>
          <w:lang w:val="en-AU"/>
        </w:rPr>
        <w:t xml:space="preserve">testing guidelines of fire-retardant textiles </w:t>
      </w:r>
      <w:r w:rsidR="0053611A">
        <w:rPr>
          <w:rFonts w:cs="Arial"/>
          <w:lang w:val="en-AU"/>
        </w:rPr>
        <w:t xml:space="preserve">in line with </w:t>
      </w:r>
      <w:r w:rsidR="00286561">
        <w:rPr>
          <w:rFonts w:cs="Arial"/>
          <w:lang w:val="en-AU"/>
        </w:rPr>
        <w:t>European regulations</w:t>
      </w:r>
      <w:r w:rsidR="0053611A">
        <w:rPr>
          <w:rFonts w:cs="Arial"/>
        </w:rPr>
        <w:t xml:space="preserve">. </w:t>
      </w:r>
      <w:r w:rsidR="001568BA">
        <w:rPr>
          <w:rFonts w:cs="Arial"/>
          <w:lang w:val="en-AU"/>
        </w:rPr>
        <w:t xml:space="preserve">One of the criteria describes the ageing of </w:t>
      </w:r>
      <w:r w:rsidR="00D34271">
        <w:rPr>
          <w:rFonts w:cs="Arial"/>
          <w:lang w:val="en-AU"/>
        </w:rPr>
        <w:t xml:space="preserve">extended use fire retardant </w:t>
      </w:r>
      <w:r w:rsidR="001568BA">
        <w:rPr>
          <w:rFonts w:cs="Arial"/>
          <w:lang w:val="en-AU"/>
        </w:rPr>
        <w:t xml:space="preserve">textiles upon </w:t>
      </w:r>
      <w:r w:rsidR="00D34271">
        <w:rPr>
          <w:rFonts w:cs="Arial"/>
          <w:lang w:val="en-AU"/>
        </w:rPr>
        <w:t>finished textile production</w:t>
      </w:r>
      <w:r w:rsidR="0053239C">
        <w:rPr>
          <w:rFonts w:cs="Arial"/>
          <w:lang w:val="en-AU"/>
        </w:rPr>
        <w:t xml:space="preserve"> </w:t>
      </w:r>
      <w:r w:rsidRPr="002001BD">
        <w:rPr>
          <w:rFonts w:cs="Arial"/>
          <w:lang w:val="en-AU"/>
        </w:rPr>
        <w:t>(</w:t>
      </w:r>
      <w:r w:rsidRPr="002001BD">
        <w:rPr>
          <w:rFonts w:cs="Arial"/>
          <w:szCs w:val="24"/>
          <w:lang w:val="en-AU"/>
        </w:rPr>
        <w:t>SFS EN ISO 11612:2015:en 2015</w:t>
      </w:r>
      <w:r w:rsidR="00D34271">
        <w:rPr>
          <w:rFonts w:cs="Arial"/>
          <w:szCs w:val="24"/>
          <w:lang w:val="en-AU"/>
        </w:rPr>
        <w:t xml:space="preserve">, </w:t>
      </w:r>
      <w:r w:rsidR="006B7102">
        <w:rPr>
          <w:rFonts w:cs="Arial"/>
          <w:szCs w:val="24"/>
          <w:lang w:val="en-AU"/>
        </w:rPr>
        <w:t>13</w:t>
      </w:r>
      <w:r w:rsidR="7CFB7078" w:rsidRPr="002001BD">
        <w:rPr>
          <w:rFonts w:cs="Arial"/>
          <w:lang w:val="en-AU"/>
        </w:rPr>
        <w:t>)</w:t>
      </w:r>
      <w:r w:rsidR="6D4C368C" w:rsidRPr="002001BD">
        <w:rPr>
          <w:rFonts w:cs="Arial"/>
          <w:lang w:val="en-AU"/>
        </w:rPr>
        <w:t xml:space="preserve">. </w:t>
      </w:r>
      <w:r w:rsidR="5AAF4DA2" w:rsidRPr="4BE1081D">
        <w:rPr>
          <w:rFonts w:cs="Arial"/>
        </w:rPr>
        <w:t>A</w:t>
      </w:r>
      <w:r w:rsidR="59D7D640" w:rsidRPr="4BE1081D">
        <w:rPr>
          <w:rFonts w:cs="Arial"/>
        </w:rPr>
        <w:t xml:space="preserve">s mentioned by </w:t>
      </w:r>
      <w:r w:rsidR="59D7D640" w:rsidRPr="4BE1081D">
        <w:rPr>
          <w:rFonts w:cs="Arial"/>
          <w:lang w:val="en-AU"/>
        </w:rPr>
        <w:t>Xian-Wei C., Kai X., Jin-Ping G., Wei L., &amp; Guoqiang C. (2023), one of the biggest problems with inorganic o</w:t>
      </w:r>
      <w:r w:rsidR="06A44B42" w:rsidRPr="4BE1081D">
        <w:rPr>
          <w:rFonts w:cs="Arial"/>
          <w:lang w:val="en-AU"/>
        </w:rPr>
        <w:t xml:space="preserve">xides used as coatings for textiles is the adhesion of the oxides onto the textile. </w:t>
      </w:r>
      <w:r w:rsidR="071B2026" w:rsidRPr="6F52B6C4">
        <w:rPr>
          <w:rFonts w:cs="Arial"/>
          <w:lang w:val="en-AU"/>
        </w:rPr>
        <w:t xml:space="preserve">Xian Wei (2023) was able to significantly improve the textile’s adhesion to magnesium oxide </w:t>
      </w:r>
      <w:r w:rsidR="553D2723" w:rsidRPr="6F52B6C4">
        <w:rPr>
          <w:rFonts w:cs="Arial"/>
          <w:lang w:val="en-AU"/>
        </w:rPr>
        <w:t xml:space="preserve">using silane, </w:t>
      </w:r>
      <w:r w:rsidR="071B2026" w:rsidRPr="6F52B6C4">
        <w:rPr>
          <w:rFonts w:cs="Arial"/>
          <w:lang w:val="en-AU"/>
        </w:rPr>
        <w:t xml:space="preserve">but </w:t>
      </w:r>
      <w:r w:rsidR="13F20DD6" w:rsidRPr="6F52B6C4">
        <w:rPr>
          <w:rFonts w:cs="Arial"/>
          <w:lang w:val="en-AU"/>
        </w:rPr>
        <w:t xml:space="preserve">after 20 washes the fire </w:t>
      </w:r>
      <w:r w:rsidR="13F20DD6" w:rsidRPr="6F52B6C4">
        <w:rPr>
          <w:rFonts w:cs="Arial"/>
          <w:lang w:val="en-AU"/>
        </w:rPr>
        <w:lastRenderedPageBreak/>
        <w:t xml:space="preserve">retardant was no longer able to pass </w:t>
      </w:r>
      <w:r w:rsidR="008F32E3" w:rsidRPr="6F52B6C4">
        <w:rPr>
          <w:rFonts w:eastAsia="Arial" w:cs="Arial"/>
          <w:szCs w:val="24"/>
          <w:lang w:val="en-AU"/>
        </w:rPr>
        <w:t>GB/T 17591–2006</w:t>
      </w:r>
      <w:r w:rsidR="008F32E3">
        <w:rPr>
          <w:rFonts w:eastAsia="Arial" w:cs="Arial"/>
          <w:szCs w:val="24"/>
          <w:lang w:val="en-AU"/>
        </w:rPr>
        <w:t xml:space="preserve"> B1</w:t>
      </w:r>
      <w:r w:rsidR="13F20DD6" w:rsidRPr="6F52B6C4">
        <w:rPr>
          <w:rFonts w:cs="Arial"/>
          <w:lang w:val="en-AU"/>
        </w:rPr>
        <w:t xml:space="preserve"> classification. </w:t>
      </w:r>
      <w:r w:rsidR="00E22E7A" w:rsidRPr="038F746A">
        <w:rPr>
          <w:rFonts w:cs="Arial"/>
        </w:rPr>
        <w:t>A</w:t>
      </w:r>
      <w:r w:rsidR="00D676A7">
        <w:rPr>
          <w:rFonts w:cs="Arial"/>
        </w:rPr>
        <w:t>dditionally</w:t>
      </w:r>
      <w:r w:rsidR="005B5F54">
        <w:rPr>
          <w:rFonts w:cs="Arial"/>
        </w:rPr>
        <w:t>,</w:t>
      </w:r>
      <w:r w:rsidR="00E22E7A" w:rsidRPr="038F746A">
        <w:rPr>
          <w:rFonts w:cs="Arial"/>
        </w:rPr>
        <w:t xml:space="preserve"> </w:t>
      </w:r>
      <w:r w:rsidR="00D676A7">
        <w:rPr>
          <w:rFonts w:cs="Arial"/>
        </w:rPr>
        <w:t>a</w:t>
      </w:r>
      <w:r w:rsidR="00E22E7A" w:rsidRPr="038F746A">
        <w:rPr>
          <w:rFonts w:cs="Arial"/>
        </w:rPr>
        <w:t xml:space="preserve"> </w:t>
      </w:r>
      <w:r w:rsidR="005B5F54">
        <w:rPr>
          <w:rFonts w:cs="Arial"/>
        </w:rPr>
        <w:t>silicon</w:t>
      </w:r>
      <w:r w:rsidR="00E22E7A" w:rsidRPr="038F746A">
        <w:rPr>
          <w:rFonts w:cs="Arial"/>
        </w:rPr>
        <w:t xml:space="preserve"> </w:t>
      </w:r>
      <w:r w:rsidR="005B5F54">
        <w:rPr>
          <w:rFonts w:cs="Arial"/>
        </w:rPr>
        <w:t>dioxide</w:t>
      </w:r>
      <w:r w:rsidR="00E22E7A" w:rsidRPr="038F746A">
        <w:rPr>
          <w:rFonts w:cs="Arial"/>
        </w:rPr>
        <w:t xml:space="preserve"> coating imparted cracks onto t</w:t>
      </w:r>
      <w:r w:rsidR="00F70162">
        <w:rPr>
          <w:rFonts w:cs="Arial"/>
        </w:rPr>
        <w:t xml:space="preserve">he </w:t>
      </w:r>
      <w:r w:rsidR="00E22E7A" w:rsidRPr="038F746A">
        <w:rPr>
          <w:rFonts w:cs="Arial"/>
        </w:rPr>
        <w:t xml:space="preserve">fibre surface of the </w:t>
      </w:r>
      <w:r w:rsidR="00F70162">
        <w:rPr>
          <w:rFonts w:cs="Arial"/>
        </w:rPr>
        <w:t xml:space="preserve">cotton/PET </w:t>
      </w:r>
      <w:r w:rsidR="00E22E7A" w:rsidRPr="038F746A">
        <w:rPr>
          <w:rFonts w:cs="Arial"/>
        </w:rPr>
        <w:t>textile substrates</w:t>
      </w:r>
      <w:r w:rsidR="00C22B6D">
        <w:rPr>
          <w:rFonts w:cs="Arial"/>
        </w:rPr>
        <w:t>,</w:t>
      </w:r>
      <w:r w:rsidR="00F70162">
        <w:rPr>
          <w:rFonts w:cs="Arial"/>
        </w:rPr>
        <w:t xml:space="preserve"> as</w:t>
      </w:r>
      <w:r w:rsidR="001F6AEB">
        <w:rPr>
          <w:rFonts w:cs="Arial"/>
        </w:rPr>
        <w:t xml:space="preserve"> mentioned by </w:t>
      </w:r>
      <w:r w:rsidR="005B5F54" w:rsidRPr="00C86538">
        <w:rPr>
          <w:szCs w:val="24"/>
          <w:lang w:val="en-AU"/>
        </w:rPr>
        <w:t xml:space="preserve">Alongi J., Ciobanu M., Tata J., Carosio F., and Malucelli G. </w:t>
      </w:r>
      <w:r w:rsidR="005B5F54">
        <w:rPr>
          <w:szCs w:val="24"/>
          <w:lang w:val="en-AU"/>
        </w:rPr>
        <w:t>(</w:t>
      </w:r>
      <w:r w:rsidR="005B5F54" w:rsidRPr="00C86538">
        <w:rPr>
          <w:szCs w:val="24"/>
          <w:lang w:val="en-AU"/>
        </w:rPr>
        <w:t>2010, 1963</w:t>
      </w:r>
      <w:r w:rsidR="005B5F54">
        <w:rPr>
          <w:szCs w:val="24"/>
          <w:lang w:val="en-AU"/>
        </w:rPr>
        <w:t>)</w:t>
      </w:r>
      <w:r w:rsidR="00E22E7A" w:rsidRPr="038F746A">
        <w:rPr>
          <w:rFonts w:cs="Arial"/>
        </w:rPr>
        <w:t xml:space="preserve">. Microcracks impact the mechanical durability of a textile, meaning, the stress/strain and elasticity moduli of the fibre was likely reduced upon application of the oxide coating. </w:t>
      </w:r>
      <w:r w:rsidR="00E22E7A" w:rsidRPr="6F52B6C4">
        <w:rPr>
          <w:rFonts w:cs="Arial"/>
          <w:lang w:val="en-AU"/>
        </w:rPr>
        <w:t xml:space="preserve">Xian-Wei C., Kai X., Jin-Ping G., Wei L., &amp; Guoqiang C. </w:t>
      </w:r>
      <w:r w:rsidR="00E22E7A">
        <w:rPr>
          <w:rFonts w:cs="Arial"/>
          <w:lang w:val="en-AU"/>
        </w:rPr>
        <w:t>(</w:t>
      </w:r>
      <w:r w:rsidR="00E22E7A" w:rsidRPr="6F52B6C4">
        <w:rPr>
          <w:rFonts w:cs="Arial"/>
          <w:lang w:val="en-AU"/>
        </w:rPr>
        <w:t>2023</w:t>
      </w:r>
      <w:r w:rsidR="00E22E7A">
        <w:rPr>
          <w:rFonts w:cs="Arial"/>
          <w:lang w:val="en-AU"/>
        </w:rPr>
        <w:t>, 5) also mentioned application of the inorganic fire-retardant coating resulted in lower tensile strength and higher material rigidity. If these textiles are to be used in l</w:t>
      </w:r>
      <w:r w:rsidR="00E22E7A" w:rsidRPr="038F746A">
        <w:rPr>
          <w:rFonts w:cs="Arial"/>
        </w:rPr>
        <w:t xml:space="preserve">ong-term </w:t>
      </w:r>
      <w:r w:rsidR="00E22E7A">
        <w:rPr>
          <w:rFonts w:cs="Arial"/>
        </w:rPr>
        <w:t>technical</w:t>
      </w:r>
      <w:r w:rsidR="00E22E7A" w:rsidRPr="038F746A">
        <w:rPr>
          <w:rFonts w:cs="Arial"/>
        </w:rPr>
        <w:t xml:space="preserve"> textile applications</w:t>
      </w:r>
      <w:r w:rsidR="00E22E7A">
        <w:rPr>
          <w:rFonts w:cs="Arial"/>
        </w:rPr>
        <w:t>,</w:t>
      </w:r>
      <w:r w:rsidR="00E22E7A" w:rsidRPr="038F746A">
        <w:rPr>
          <w:rFonts w:cs="Arial"/>
        </w:rPr>
        <w:t xml:space="preserve"> such as </w:t>
      </w:r>
      <w:r w:rsidR="00E22E7A">
        <w:rPr>
          <w:rFonts w:cs="Arial"/>
        </w:rPr>
        <w:t>workwear,</w:t>
      </w:r>
      <w:r w:rsidR="00E22E7A" w:rsidRPr="7FC5709A">
        <w:rPr>
          <w:rFonts w:cs="Arial"/>
        </w:rPr>
        <w:t xml:space="preserve"> </w:t>
      </w:r>
      <w:r w:rsidR="00E22E7A">
        <w:rPr>
          <w:rFonts w:cs="Arial"/>
        </w:rPr>
        <w:t>the coatings need to be durable upon use (</w:t>
      </w:r>
      <w:r w:rsidR="00E22E7A" w:rsidRPr="007943B3">
        <w:rPr>
          <w:rFonts w:cs="Arial"/>
          <w:szCs w:val="24"/>
          <w:lang w:val="en-AU"/>
        </w:rPr>
        <w:t>SFS EN ISO 11612:2015:en</w:t>
      </w:r>
      <w:r w:rsidR="00E22E7A">
        <w:rPr>
          <w:rFonts w:cs="Arial"/>
          <w:szCs w:val="24"/>
          <w:lang w:val="en-AU"/>
        </w:rPr>
        <w:t xml:space="preserve"> 2015</w:t>
      </w:r>
      <w:r w:rsidR="00E22E7A">
        <w:rPr>
          <w:rFonts w:cs="Arial"/>
        </w:rPr>
        <w:t xml:space="preserve">). </w:t>
      </w:r>
      <w:r w:rsidR="0025193E" w:rsidRPr="6F52B6C4">
        <w:rPr>
          <w:rFonts w:cs="Arial"/>
          <w:lang w:val="en-AU"/>
        </w:rPr>
        <w:t>Other mentioned studies did not test for flame-retardant coating</w:t>
      </w:r>
      <w:r w:rsidR="00364D05">
        <w:rPr>
          <w:rFonts w:cs="Arial"/>
          <w:lang w:val="en-AU"/>
        </w:rPr>
        <w:t xml:space="preserve"> effect on</w:t>
      </w:r>
      <w:r w:rsidR="0025193E" w:rsidRPr="6F52B6C4">
        <w:rPr>
          <w:rFonts w:cs="Arial"/>
          <w:lang w:val="en-AU"/>
        </w:rPr>
        <w:t xml:space="preserve"> </w:t>
      </w:r>
      <w:r w:rsidR="003C2162">
        <w:rPr>
          <w:rFonts w:cs="Arial"/>
          <w:lang w:val="en-AU"/>
        </w:rPr>
        <w:t>tensile</w:t>
      </w:r>
      <w:r w:rsidR="0025193E" w:rsidRPr="6F52B6C4">
        <w:rPr>
          <w:rFonts w:cs="Arial"/>
          <w:lang w:val="en-AU"/>
        </w:rPr>
        <w:t xml:space="preserve"> performance </w:t>
      </w:r>
      <w:r w:rsidR="003C2162">
        <w:rPr>
          <w:rFonts w:cs="Arial"/>
          <w:lang w:val="en-AU"/>
        </w:rPr>
        <w:t>nor</w:t>
      </w:r>
      <w:r w:rsidR="00B10A82">
        <w:rPr>
          <w:rFonts w:cs="Arial"/>
          <w:lang w:val="en-AU"/>
        </w:rPr>
        <w:t xml:space="preserve"> fire resistance performance</w:t>
      </w:r>
      <w:r w:rsidR="0025193E" w:rsidRPr="6F52B6C4">
        <w:rPr>
          <w:rFonts w:cs="Arial"/>
          <w:lang w:val="en-AU"/>
        </w:rPr>
        <w:t xml:space="preserve"> after several wash cycles further emphasising the need for wash testing in future studies.</w:t>
      </w:r>
      <w:r w:rsidR="0025193E">
        <w:rPr>
          <w:rFonts w:cs="Arial"/>
          <w:lang w:val="en-AU"/>
        </w:rPr>
        <w:t xml:space="preserve"> </w:t>
      </w:r>
      <w:r w:rsidR="0025193E">
        <w:rPr>
          <w:rFonts w:cs="Arial"/>
        </w:rPr>
        <w:t xml:space="preserve"> </w:t>
      </w:r>
    </w:p>
    <w:p w14:paraId="438ABEC2" w14:textId="055FCBDC" w:rsidR="4610984E" w:rsidRDefault="4610984E" w:rsidP="7FC5709A">
      <w:pPr>
        <w:rPr>
          <w:rFonts w:cs="Arial"/>
          <w:lang w:val="en-AU"/>
        </w:rPr>
      </w:pPr>
    </w:p>
    <w:p w14:paraId="18030207" w14:textId="561B94D1" w:rsidR="003C27F5" w:rsidRPr="00921863" w:rsidRDefault="006D389B" w:rsidP="006F405B">
      <w:pPr>
        <w:pStyle w:val="Heading1"/>
        <w:jc w:val="both"/>
      </w:pPr>
      <w:bookmarkStart w:id="14" w:name="_Toc905065521"/>
      <w:r>
        <w:lastRenderedPageBreak/>
        <w:t>Antimicrobial textiles.</w:t>
      </w:r>
      <w:bookmarkEnd w:id="14"/>
    </w:p>
    <w:p w14:paraId="467194FE" w14:textId="0A5AB381" w:rsidR="003C27F5" w:rsidRPr="00921863" w:rsidRDefault="003C27F5" w:rsidP="006F405B">
      <w:pPr>
        <w:rPr>
          <w:rFonts w:cs="Arial"/>
          <w:szCs w:val="24"/>
        </w:rPr>
      </w:pPr>
    </w:p>
    <w:p w14:paraId="0E6DB4EF" w14:textId="77777777" w:rsidR="003C27F5" w:rsidRPr="00921863" w:rsidRDefault="003C27F5" w:rsidP="006F405B">
      <w:pPr>
        <w:rPr>
          <w:rFonts w:cs="Arial"/>
          <w:szCs w:val="24"/>
        </w:rPr>
      </w:pPr>
    </w:p>
    <w:p w14:paraId="21C2F471" w14:textId="32D301C6" w:rsidR="003C27F5" w:rsidRPr="00921863" w:rsidRDefault="004F7F79" w:rsidP="005D0D10">
      <w:pPr>
        <w:pStyle w:val="Heading2"/>
        <w:rPr>
          <w:rFonts w:cs="Arial"/>
        </w:rPr>
      </w:pPr>
      <w:bookmarkStart w:id="15" w:name="_Toc1826166043"/>
      <w:r w:rsidRPr="7F69F9BC">
        <w:rPr>
          <w:rFonts w:cs="Arial"/>
        </w:rPr>
        <w:t>Introduction</w:t>
      </w:r>
      <w:bookmarkEnd w:id="15"/>
    </w:p>
    <w:p w14:paraId="1DD820FB" w14:textId="77777777" w:rsidR="003C27F5" w:rsidRDefault="003C27F5" w:rsidP="00D53F73"/>
    <w:p w14:paraId="700354AE" w14:textId="11A2EDDC" w:rsidR="005A2BD2" w:rsidRDefault="005A2BD2" w:rsidP="00D53F73">
      <w:r w:rsidRPr="005A2BD2">
        <w:t>Antimicrobial textiles are fabrics that are treated to reduce or stop the growth of microorganisms such as bacteria, fungi and viruses. These textiles are important because normal fabrics can collect moisture, sweat, skin cells and dirt, which can support microbial growth. This is especially important in hospitals, wound dressings, sportswear, uniforms, protective clothing and public-use textiles.</w:t>
      </w:r>
      <w:r w:rsidR="00A453C7">
        <w:t xml:space="preserve"> Nanoparticle coatings are one of the most researched methods for </w:t>
      </w:r>
      <w:r w:rsidR="00FB3CF9">
        <w:t xml:space="preserve">producing antimicrobial textiles. </w:t>
      </w:r>
      <w:r w:rsidR="006C14D0" w:rsidRPr="006C14D0">
        <w:t>Silver nanoparticles, copper oxide nanoparticles and zinc oxide nanoparticles are commonly studied because they can be applied to textile fibres and give the fabric extra functions, such as antibacterial activity, antiviral activity, UV protection or improved hygiene. Recent studies show that antimicrobial textile coatings are usually applied using methods such as pad-dry-cure, in situ synthesis, dip coating, ultrasonic coating and atomic layer deposition. These methods are used because they can attach active particles to the textile surface without completely changing the base fabric.</w:t>
      </w:r>
    </w:p>
    <w:p w14:paraId="1C376BFA" w14:textId="77777777" w:rsidR="009951E5" w:rsidRDefault="009951E5" w:rsidP="006F405B"/>
    <w:p w14:paraId="5028E701" w14:textId="77777777" w:rsidR="00A13F87" w:rsidRDefault="00A13F87" w:rsidP="006F405B"/>
    <w:p w14:paraId="52D820A1" w14:textId="7E335D0C" w:rsidR="000D7508" w:rsidRPr="00921863" w:rsidRDefault="00AD3AA8" w:rsidP="009951E5">
      <w:pPr>
        <w:pStyle w:val="Heading2"/>
      </w:pPr>
      <w:bookmarkStart w:id="16" w:name="_Toc1410427387"/>
      <w:r>
        <w:t>Inorganic antimicrobial agents</w:t>
      </w:r>
      <w:r w:rsidR="005E2E80">
        <w:t>.</w:t>
      </w:r>
      <w:bookmarkEnd w:id="16"/>
    </w:p>
    <w:p w14:paraId="0748E12B" w14:textId="77777777" w:rsidR="005E2E80" w:rsidRPr="005E2E80" w:rsidRDefault="005E2E80" w:rsidP="005E2E80"/>
    <w:p w14:paraId="7C194B14" w14:textId="684633E6" w:rsidR="00E86B1F" w:rsidRDefault="000F521B" w:rsidP="00E86B1F">
      <w:pPr>
        <w:pStyle w:val="Heading3"/>
      </w:pPr>
      <w:bookmarkStart w:id="17" w:name="_Toc994692288"/>
      <w:r>
        <w:t xml:space="preserve">Silver </w:t>
      </w:r>
      <w:r w:rsidR="004F3D5B">
        <w:t>Coatings.</w:t>
      </w:r>
      <w:bookmarkEnd w:id="17"/>
    </w:p>
    <w:p w14:paraId="169A59FB" w14:textId="77777777" w:rsidR="00F05C24" w:rsidRDefault="00F05C24" w:rsidP="00E86B1F">
      <w:pPr>
        <w:rPr>
          <w:lang w:val="fi-FI"/>
        </w:rPr>
      </w:pPr>
    </w:p>
    <w:p w14:paraId="59DB93AC" w14:textId="54F50B50" w:rsidR="00D83CF0" w:rsidRDefault="00D83CF0" w:rsidP="00E86B1F">
      <w:pPr>
        <w:rPr>
          <w:lang w:val="en-US"/>
        </w:rPr>
      </w:pPr>
      <w:r w:rsidRPr="00D83CF0">
        <w:rPr>
          <w:lang w:val="en-US"/>
        </w:rPr>
        <w:t>Silver is one of the most common antimicrobial agents used in textiles. Silver nanoparticles are popular because they have a large surface area and can release silver ions slowly. These silver ions can damage bacterial cell membranes, affect enzymes and proteins, and interfere with DNA replication. This makes silver effective against both Gram-positive and Gram-negative bacteria.</w:t>
      </w:r>
      <w:r>
        <w:rPr>
          <w:lang w:val="en-US"/>
        </w:rPr>
        <w:t xml:space="preserve"> Two types of bacteria </w:t>
      </w:r>
      <w:r w:rsidR="0027142A">
        <w:rPr>
          <w:lang w:val="en-US"/>
        </w:rPr>
        <w:t xml:space="preserve">are tested in reference to antimicrobial activity to confirm that the antimicrobial agent would </w:t>
      </w:r>
      <w:r w:rsidR="001C3158">
        <w:rPr>
          <w:lang w:val="en-US"/>
        </w:rPr>
        <w:t>affect</w:t>
      </w:r>
      <w:r w:rsidR="001F3D7D">
        <w:rPr>
          <w:lang w:val="en-US"/>
        </w:rPr>
        <w:t xml:space="preserve"> bacteria with different types of cell membranes.</w:t>
      </w:r>
    </w:p>
    <w:p w14:paraId="479766A6" w14:textId="77777777" w:rsidR="00911A5A" w:rsidRDefault="00911A5A" w:rsidP="00E86B1F">
      <w:pPr>
        <w:rPr>
          <w:lang w:val="en-US"/>
        </w:rPr>
      </w:pPr>
    </w:p>
    <w:p w14:paraId="1E1469C2" w14:textId="35EF5C17" w:rsidR="00911A5A" w:rsidRPr="00911A5A" w:rsidRDefault="00911A5A" w:rsidP="00911A5A">
      <w:pPr>
        <w:rPr>
          <w:lang w:val="en-US"/>
        </w:rPr>
      </w:pPr>
      <w:r>
        <w:rPr>
          <w:lang w:val="en-US"/>
        </w:rPr>
        <w:t xml:space="preserve">A </w:t>
      </w:r>
      <w:r w:rsidRPr="00911A5A">
        <w:rPr>
          <w:lang w:val="en-US"/>
        </w:rPr>
        <w:t xml:space="preserve">study by Jain et al. (2022) investigated silver nanoparticle coating on cotton fabric using an in situ green synthesis method. Silver nitrate was reduced using </w:t>
      </w:r>
      <w:r w:rsidRPr="00CD71A4">
        <w:rPr>
          <w:i/>
          <w:iCs/>
          <w:lang w:val="en-US"/>
        </w:rPr>
        <w:lastRenderedPageBreak/>
        <w:t>Azadirachta indica</w:t>
      </w:r>
      <w:r w:rsidRPr="00911A5A">
        <w:rPr>
          <w:lang w:val="en-US"/>
        </w:rPr>
        <w:t xml:space="preserve"> (neem) leaf extract, which allowed nanoparticles to form directly on the </w:t>
      </w:r>
      <w:r w:rsidR="00CD71A4" w:rsidRPr="00911A5A">
        <w:rPr>
          <w:lang w:val="en-US"/>
        </w:rPr>
        <w:t>fiber</w:t>
      </w:r>
      <w:r w:rsidRPr="00911A5A">
        <w:rPr>
          <w:lang w:val="en-US"/>
        </w:rPr>
        <w:t xml:space="preserve"> surface. The researchers also used </w:t>
      </w:r>
      <w:r w:rsidR="00CD71A4" w:rsidRPr="00911A5A">
        <w:rPr>
          <w:lang w:val="en-US"/>
        </w:rPr>
        <w:t>mercerization</w:t>
      </w:r>
      <w:r w:rsidRPr="00911A5A">
        <w:rPr>
          <w:lang w:val="en-US"/>
        </w:rPr>
        <w:t xml:space="preserve"> and hydrothermal treatment (120 °C, 15 psi) to improve bonding between the nanoparticles and the cotton </w:t>
      </w:r>
      <w:r w:rsidR="00BF049D" w:rsidRPr="00911A5A">
        <w:rPr>
          <w:lang w:val="en-US"/>
        </w:rPr>
        <w:t>fibers</w:t>
      </w:r>
      <w:r w:rsidRPr="00911A5A">
        <w:rPr>
          <w:lang w:val="en-US"/>
        </w:rPr>
        <w:t>.</w:t>
      </w:r>
    </w:p>
    <w:p w14:paraId="102A07CE" w14:textId="77777777" w:rsidR="00911A5A" w:rsidRPr="00911A5A" w:rsidRDefault="00911A5A" w:rsidP="00911A5A">
      <w:pPr>
        <w:rPr>
          <w:lang w:val="en-US"/>
        </w:rPr>
      </w:pPr>
    </w:p>
    <w:p w14:paraId="28423D19" w14:textId="54D0F1E9" w:rsidR="00911A5A" w:rsidRDefault="00911A5A" w:rsidP="00911A5A">
      <w:pPr>
        <w:rPr>
          <w:lang w:val="en-US"/>
        </w:rPr>
      </w:pPr>
      <w:r w:rsidRPr="00911A5A">
        <w:rPr>
          <w:lang w:val="en-US"/>
        </w:rPr>
        <w:t>The results</w:t>
      </w:r>
      <w:r w:rsidR="006B3289">
        <w:rPr>
          <w:lang w:val="en-US"/>
        </w:rPr>
        <w:t xml:space="preserve"> (see figure X)</w:t>
      </w:r>
      <w:r w:rsidRPr="00911A5A">
        <w:rPr>
          <w:lang w:val="en-US"/>
        </w:rPr>
        <w:t xml:space="preserve"> showed that the treated fabric had strong antibacterial activity against drug-resistant bacteria, including </w:t>
      </w:r>
      <w:r w:rsidRPr="00BF049D">
        <w:rPr>
          <w:i/>
          <w:iCs/>
          <w:lang w:val="en-US"/>
        </w:rPr>
        <w:t>Escherichia coli</w:t>
      </w:r>
      <w:r w:rsidRPr="00911A5A">
        <w:rPr>
          <w:lang w:val="en-US"/>
        </w:rPr>
        <w:t xml:space="preserve"> and </w:t>
      </w:r>
      <w:r w:rsidRPr="00BF049D">
        <w:rPr>
          <w:i/>
          <w:iCs/>
          <w:lang w:val="en-US"/>
        </w:rPr>
        <w:t>Staphylococcus aureus</w:t>
      </w:r>
      <w:r w:rsidRPr="00911A5A">
        <w:rPr>
          <w:lang w:val="en-US"/>
        </w:rPr>
        <w:t>. In addition, the fabric maintained significant antibacterial performance even after multiple washing cycles, demonstrating improved wash durability compared with untreated or weakly coated fabrics (Jain et al. 2022).</w:t>
      </w:r>
    </w:p>
    <w:p w14:paraId="3FB9239C" w14:textId="77777777" w:rsidR="006B3289" w:rsidRDefault="006B3289" w:rsidP="00911A5A">
      <w:pPr>
        <w:rPr>
          <w:lang w:val="en-US"/>
        </w:rPr>
      </w:pPr>
    </w:p>
    <w:p w14:paraId="2C46FE32" w14:textId="08616C7F" w:rsidR="006B3289" w:rsidRDefault="00BE1B4E" w:rsidP="00911A5A">
      <w:pPr>
        <w:rPr>
          <w:lang w:val="en-US"/>
        </w:rPr>
      </w:pPr>
      <w:r>
        <w:rPr>
          <w:noProof/>
          <w:lang w:val="en-US"/>
        </w:rPr>
        <w:drawing>
          <wp:inline distT="0" distB="0" distL="0" distR="0" wp14:anchorId="13412B96" wp14:editId="0E969AE3">
            <wp:extent cx="5118100" cy="2916278"/>
            <wp:effectExtent l="0" t="0" r="6350" b="0"/>
            <wp:docPr id="14085501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30127" cy="2923131"/>
                    </a:xfrm>
                    <a:prstGeom prst="rect">
                      <a:avLst/>
                    </a:prstGeom>
                    <a:noFill/>
                  </pic:spPr>
                </pic:pic>
              </a:graphicData>
            </a:graphic>
          </wp:inline>
        </w:drawing>
      </w:r>
    </w:p>
    <w:p w14:paraId="63233A26" w14:textId="705FEEC8" w:rsidR="001F3D7D" w:rsidRDefault="00B3332F" w:rsidP="00E86B1F">
      <w:pPr>
        <w:rPr>
          <w:lang w:val="en-US"/>
        </w:rPr>
      </w:pPr>
      <w:r>
        <w:rPr>
          <w:lang w:val="en-US"/>
        </w:rPr>
        <w:t xml:space="preserve">Picture X. SEM images (A) untreated fabric showing bacterial colonization and </w:t>
      </w:r>
      <w:r w:rsidR="00B13B84">
        <w:rPr>
          <w:lang w:val="en-US"/>
        </w:rPr>
        <w:t>absence of Ag on the surface</w:t>
      </w:r>
      <w:r w:rsidR="006944B8">
        <w:rPr>
          <w:lang w:val="en-US"/>
        </w:rPr>
        <w:t xml:space="preserve"> (B). Treated fabric showing no bacterial colonization</w:t>
      </w:r>
      <w:r w:rsidR="005728B9">
        <w:rPr>
          <w:lang w:val="en-US"/>
        </w:rPr>
        <w:t xml:space="preserve"> and presence of Ag nanoparticles on the surface (Jain et al</w:t>
      </w:r>
      <w:r w:rsidR="00C14164">
        <w:rPr>
          <w:lang w:val="en-US"/>
        </w:rPr>
        <w:t>., 2022)</w:t>
      </w:r>
    </w:p>
    <w:p w14:paraId="77D8DFBD" w14:textId="70F34D50" w:rsidR="00C14164" w:rsidRDefault="00951302" w:rsidP="00E86B1F">
      <w:pPr>
        <w:rPr>
          <w:lang w:val="en-US"/>
        </w:rPr>
      </w:pPr>
      <w:r>
        <w:rPr>
          <w:lang w:val="en-US"/>
        </w:rPr>
        <w:t xml:space="preserve"> </w:t>
      </w:r>
    </w:p>
    <w:p w14:paraId="6A82617B" w14:textId="644D31C9" w:rsidR="00951302" w:rsidRDefault="00951302" w:rsidP="00E86B1F">
      <w:pPr>
        <w:rPr>
          <w:lang w:val="en-US"/>
        </w:rPr>
      </w:pPr>
      <w:r>
        <w:rPr>
          <w:lang w:val="en-US"/>
        </w:rPr>
        <w:t>Additionally,</w:t>
      </w:r>
      <w:r w:rsidR="008D4464">
        <w:rPr>
          <w:lang w:val="en-US"/>
        </w:rPr>
        <w:t xml:space="preserve"> Zhang et al., (2013) examined silver nanoparticles grafted onto oxidized cotton fabric. The oxidized process created functional groups on the cotton surface, which allowed stronger bonding of the nanoparticles</w:t>
      </w:r>
      <w:r w:rsidR="00ED181E">
        <w:rPr>
          <w:lang w:val="en-US"/>
        </w:rPr>
        <w:t>. The</w:t>
      </w:r>
      <w:r w:rsidR="00F76A9F">
        <w:rPr>
          <w:lang w:val="en-US"/>
        </w:rPr>
        <w:t xml:space="preserve"> </w:t>
      </w:r>
      <w:r w:rsidR="00F76A9F" w:rsidRPr="00F76A9F">
        <w:rPr>
          <w:lang w:val="en-US"/>
        </w:rPr>
        <w:t xml:space="preserve">results showed that the coated fabric had excellent antibacterial efficiency, with near-complete inhibition of </w:t>
      </w:r>
      <w:r w:rsidR="00F76A9F" w:rsidRPr="00F76A9F">
        <w:rPr>
          <w:i/>
          <w:iCs/>
          <w:lang w:val="en-US"/>
        </w:rPr>
        <w:t>S. aureus</w:t>
      </w:r>
      <w:r w:rsidR="00F76A9F" w:rsidRPr="00F76A9F">
        <w:rPr>
          <w:lang w:val="en-US"/>
        </w:rPr>
        <w:t xml:space="preserve"> and </w:t>
      </w:r>
      <w:r w:rsidR="00F76A9F" w:rsidRPr="00F76A9F">
        <w:rPr>
          <w:i/>
          <w:iCs/>
          <w:lang w:val="en-US"/>
        </w:rPr>
        <w:t>E. coli</w:t>
      </w:r>
      <w:r w:rsidR="00F76A9F" w:rsidRPr="00F76A9F">
        <w:rPr>
          <w:lang w:val="en-US"/>
        </w:rPr>
        <w:t>. More importantly, the antibacterial activity remained high even after repeated laundering cycles, showing significantly improved durability compared with conventional coating methods (Zhang et al. 2013).</w:t>
      </w:r>
    </w:p>
    <w:p w14:paraId="07490047" w14:textId="77777777" w:rsidR="0027000F" w:rsidRDefault="0027000F" w:rsidP="00E86B1F">
      <w:pPr>
        <w:rPr>
          <w:lang w:val="en-US"/>
        </w:rPr>
      </w:pPr>
    </w:p>
    <w:p w14:paraId="07737C3E" w14:textId="35A454C3" w:rsidR="0027000F" w:rsidRDefault="0024435C" w:rsidP="00E86B1F">
      <w:pPr>
        <w:rPr>
          <w:lang w:val="en-US"/>
        </w:rPr>
      </w:pPr>
      <w:r w:rsidRPr="0024435C">
        <w:rPr>
          <w:lang w:val="en-US"/>
        </w:rPr>
        <w:lastRenderedPageBreak/>
        <w:t>Silver coatings are highly effective and widely used in medical textiles, wound dressings and hygiene products. Their main advantage is strong antimicrobial activity at low concentrations. However, silver is expensive compared with other materials, and silver nanoparticles can leach into wastewater during washing. This can cause environmental concerns because silver ions are toxic to aquatic organisms. Therefore, current research focuses on improving durability and reducing silver release (Jain et al. 2022; Zhang et al. 2013).</w:t>
      </w:r>
    </w:p>
    <w:p w14:paraId="5587B4DB" w14:textId="77777777" w:rsidR="001F3D7D" w:rsidRDefault="001F3D7D" w:rsidP="00E86B1F">
      <w:pPr>
        <w:rPr>
          <w:lang w:val="en-US"/>
        </w:rPr>
      </w:pPr>
    </w:p>
    <w:p w14:paraId="0F8826AE" w14:textId="77777777" w:rsidR="00F05C24" w:rsidRPr="008536E4" w:rsidRDefault="00F05C24" w:rsidP="00E86B1F">
      <w:pPr>
        <w:rPr>
          <w:lang w:val="en-US"/>
        </w:rPr>
      </w:pPr>
    </w:p>
    <w:p w14:paraId="3DFE7397" w14:textId="2C7D7C52" w:rsidR="006D4EE2" w:rsidRDefault="000404AE" w:rsidP="006D4EE2">
      <w:pPr>
        <w:pStyle w:val="Heading3"/>
      </w:pPr>
      <w:bookmarkStart w:id="18" w:name="_Toc1152393824"/>
      <w:r>
        <w:t>Zinc Oxide</w:t>
      </w:r>
      <w:bookmarkEnd w:id="18"/>
    </w:p>
    <w:p w14:paraId="5D0054FD" w14:textId="77777777" w:rsidR="007B0F5E" w:rsidRPr="007B0F5E" w:rsidRDefault="007B0F5E" w:rsidP="007B0F5E">
      <w:pPr>
        <w:rPr>
          <w:lang w:val="fi-FI"/>
        </w:rPr>
      </w:pPr>
    </w:p>
    <w:p w14:paraId="25F558D2" w14:textId="1E41F757" w:rsidR="007B0F5E" w:rsidRDefault="007B0F5E" w:rsidP="007B0F5E">
      <w:pPr>
        <w:rPr>
          <w:lang w:val="en-US"/>
        </w:rPr>
      </w:pPr>
      <w:r w:rsidRPr="007B0F5E">
        <w:rPr>
          <w:lang w:val="en-US"/>
        </w:rPr>
        <w:t>Zinc oxide (ZnO) is another important inorganic antimicrobial agent often seen as a more affordable and multifunctional alternative to silver. Giedraitienė et al. (2024) focused on cotton textiles that were coated with ZnO nanoparticles. In this study, the researchers used a combination of green synthesis methods and low-temperature oxygen plasma treatment to apply the coating.</w:t>
      </w:r>
    </w:p>
    <w:p w14:paraId="05EA4423" w14:textId="77777777" w:rsidR="004D45F2" w:rsidRDefault="004D45F2" w:rsidP="007B0F5E">
      <w:pPr>
        <w:rPr>
          <w:lang w:val="en-US"/>
        </w:rPr>
      </w:pPr>
    </w:p>
    <w:p w14:paraId="191EA506" w14:textId="23085087" w:rsidR="00764A38" w:rsidRDefault="004D45F2" w:rsidP="00764A38">
      <w:pPr>
        <w:rPr>
          <w:lang w:val="en-US"/>
        </w:rPr>
      </w:pPr>
      <w:r w:rsidRPr="004D45F2">
        <w:rPr>
          <w:lang w:val="en-US"/>
        </w:rPr>
        <w:t xml:space="preserve">The antimicrobial performance of the ZnO-coated textiles was tested against </w:t>
      </w:r>
      <w:r w:rsidRPr="004D45F2">
        <w:rPr>
          <w:i/>
          <w:iCs/>
          <w:lang w:val="en-US"/>
        </w:rPr>
        <w:t xml:space="preserve">Escherichia coli, Staphylococcus aureus, </w:t>
      </w:r>
      <w:r w:rsidRPr="004D45F2">
        <w:rPr>
          <w:lang w:val="en-US"/>
        </w:rPr>
        <w:t>and</w:t>
      </w:r>
      <w:r w:rsidRPr="004D45F2">
        <w:rPr>
          <w:i/>
          <w:iCs/>
          <w:lang w:val="en-US"/>
        </w:rPr>
        <w:t xml:space="preserve"> Candida albicans</w:t>
      </w:r>
      <w:r w:rsidRPr="004D45F2">
        <w:rPr>
          <w:lang w:val="en-US"/>
        </w:rPr>
        <w:t xml:space="preserve">. The results showed strong antibacterial activity, especially against Gram-negative bacteria, and showed antifungal activity, with about 52% inhibition of </w:t>
      </w:r>
      <w:r w:rsidRPr="004D45F2">
        <w:rPr>
          <w:i/>
          <w:iCs/>
          <w:lang w:val="en-US"/>
        </w:rPr>
        <w:t>Candida albicans.</w:t>
      </w:r>
      <w:r w:rsidRPr="004D45F2">
        <w:rPr>
          <w:lang w:val="en-US"/>
        </w:rPr>
        <w:t xml:space="preserve"> </w:t>
      </w:r>
      <w:r w:rsidR="007C6103">
        <w:rPr>
          <w:lang w:val="en-US"/>
        </w:rPr>
        <w:t>S</w:t>
      </w:r>
      <w:r w:rsidRPr="004D45F2">
        <w:rPr>
          <w:lang w:val="en-US"/>
        </w:rPr>
        <w:t>canning electron microscopy to observe the microorganisms after exposure to the textile, and they found clear signs of cell damage, such as disrupted cell walls and deformed structures.</w:t>
      </w:r>
      <w:r w:rsidR="00764A38">
        <w:rPr>
          <w:lang w:val="en-US"/>
        </w:rPr>
        <w:t xml:space="preserve"> </w:t>
      </w:r>
      <w:r w:rsidR="00764A38" w:rsidRPr="00764A38">
        <w:rPr>
          <w:lang w:val="en-US"/>
        </w:rPr>
        <w:t xml:space="preserve">ZnO works through several mechanisms at the same time. One of the main mechanisms is the formation of reactive oxygen species (ROS), which can damage proteins, lipids, and DNA inside microbial cells. In addition to this, ZnO can release zinc ions, which interfere with microbial metabolism, and </w:t>
      </w:r>
      <w:r w:rsidR="00A54DBF">
        <w:rPr>
          <w:lang w:val="en-US"/>
        </w:rPr>
        <w:t>can</w:t>
      </w:r>
      <w:r w:rsidR="00764A38" w:rsidRPr="00764A38">
        <w:rPr>
          <w:lang w:val="en-US"/>
        </w:rPr>
        <w:t xml:space="preserve"> interact with the cell membrane, causing physical damage. (Giedraitienė et al., 2024).</w:t>
      </w:r>
    </w:p>
    <w:p w14:paraId="1B263CEE" w14:textId="77777777" w:rsidR="008F759B" w:rsidRDefault="008F759B" w:rsidP="00764A38">
      <w:pPr>
        <w:rPr>
          <w:lang w:val="en-US"/>
        </w:rPr>
      </w:pPr>
    </w:p>
    <w:p w14:paraId="7D739938" w14:textId="09BB288C" w:rsidR="008F759B" w:rsidRPr="00764A38" w:rsidRDefault="008F759B" w:rsidP="00764A38">
      <w:pPr>
        <w:rPr>
          <w:lang w:val="en-US"/>
        </w:rPr>
      </w:pPr>
      <w:r>
        <w:rPr>
          <w:noProof/>
          <w:lang w:val="en-US"/>
        </w:rPr>
        <w:lastRenderedPageBreak/>
        <w:drawing>
          <wp:inline distT="0" distB="0" distL="0" distR="0" wp14:anchorId="1638F9BB" wp14:editId="64BEE099">
            <wp:extent cx="5238750" cy="1885950"/>
            <wp:effectExtent l="0" t="0" r="0" b="0"/>
            <wp:docPr id="529699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38750" cy="1885950"/>
                    </a:xfrm>
                    <a:prstGeom prst="rect">
                      <a:avLst/>
                    </a:prstGeom>
                    <a:noFill/>
                  </pic:spPr>
                </pic:pic>
              </a:graphicData>
            </a:graphic>
          </wp:inline>
        </w:drawing>
      </w:r>
    </w:p>
    <w:p w14:paraId="47ADA40E" w14:textId="77777777" w:rsidR="00764A38" w:rsidRPr="00764A38" w:rsidRDefault="00764A38" w:rsidP="00764A38">
      <w:pPr>
        <w:rPr>
          <w:lang w:val="en-US"/>
        </w:rPr>
      </w:pPr>
    </w:p>
    <w:p w14:paraId="5F3F53F0" w14:textId="6833386D" w:rsidR="006B0FFD" w:rsidRDefault="008F759B" w:rsidP="007B0F5E">
      <w:pPr>
        <w:rPr>
          <w:lang w:val="en-US"/>
        </w:rPr>
      </w:pPr>
      <w:r>
        <w:rPr>
          <w:lang w:val="en-US"/>
        </w:rPr>
        <w:t xml:space="preserve">Picture </w:t>
      </w:r>
      <w:r w:rsidR="008B0420">
        <w:rPr>
          <w:lang w:val="en-US"/>
        </w:rPr>
        <w:t>2</w:t>
      </w:r>
      <w:r w:rsidR="0051475A">
        <w:rPr>
          <w:lang w:val="en-US"/>
        </w:rPr>
        <w:t>. Surface views of initial surface (a) and with ZnO nanoparticles</w:t>
      </w:r>
      <w:r w:rsidR="00495772">
        <w:rPr>
          <w:lang w:val="en-US"/>
        </w:rPr>
        <w:t xml:space="preserve"> (b)</w:t>
      </w:r>
      <w:r w:rsidR="00285183">
        <w:rPr>
          <w:lang w:val="en-US"/>
        </w:rPr>
        <w:t xml:space="preserve"> </w:t>
      </w:r>
      <w:r w:rsidR="00285183" w:rsidRPr="00285183">
        <w:rPr>
          <w:lang w:val="en-US"/>
        </w:rPr>
        <w:t>. (Giedraitienė et al., 2024).</w:t>
      </w:r>
    </w:p>
    <w:p w14:paraId="60E8E37F" w14:textId="77777777" w:rsidR="00E85A29" w:rsidRDefault="00E85A29" w:rsidP="007B0F5E">
      <w:pPr>
        <w:rPr>
          <w:lang w:val="en-US"/>
        </w:rPr>
      </w:pPr>
    </w:p>
    <w:p w14:paraId="1B4953CA" w14:textId="42F819AE" w:rsidR="00E85A29" w:rsidRDefault="00E85A29" w:rsidP="00E85A29">
      <w:pPr>
        <w:rPr>
          <w:lang w:val="en-US"/>
        </w:rPr>
      </w:pPr>
      <w:r w:rsidRPr="00E85A29">
        <w:rPr>
          <w:lang w:val="en-US"/>
        </w:rPr>
        <w:t>Tania et al. (2021) studied ZnO nanoparticle coatings on cotton fabric and evaluated both antimicrobial and mechanical properties.</w:t>
      </w:r>
      <w:r w:rsidR="00B15074">
        <w:rPr>
          <w:lang w:val="en-US"/>
        </w:rPr>
        <w:t xml:space="preserve"> </w:t>
      </w:r>
      <w:r w:rsidRPr="00E85A29">
        <w:rPr>
          <w:lang w:val="en-US"/>
        </w:rPr>
        <w:t>The results showed that ZnO-coated fabrics had improved antibacterial performance, but also experienced changes in mechanical properties such as increased stiffness and reduced flexibility. The study found that using binders could improve coating stability and maintain better fabric performance (Tania et al. 2021).</w:t>
      </w:r>
    </w:p>
    <w:p w14:paraId="20B01E94" w14:textId="77777777" w:rsidR="00EC68E1" w:rsidRDefault="00EC68E1" w:rsidP="00E85A29">
      <w:pPr>
        <w:rPr>
          <w:lang w:val="en-US"/>
        </w:rPr>
      </w:pPr>
    </w:p>
    <w:p w14:paraId="0396FD50" w14:textId="30647DF4" w:rsidR="001B4619" w:rsidRPr="00E85A29" w:rsidRDefault="00F562A5" w:rsidP="00E85A29">
      <w:pPr>
        <w:rPr>
          <w:lang w:val="en-US"/>
        </w:rPr>
      </w:pPr>
      <w:r>
        <w:rPr>
          <w:noProof/>
          <w:lang w:val="en-US"/>
        </w:rPr>
        <w:drawing>
          <wp:inline distT="0" distB="0" distL="0" distR="0" wp14:anchorId="34E9CFE5" wp14:editId="048B081A">
            <wp:extent cx="3495556" cy="2421467"/>
            <wp:effectExtent l="0" t="0" r="0" b="0"/>
            <wp:docPr id="737086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03378" cy="2426886"/>
                    </a:xfrm>
                    <a:prstGeom prst="rect">
                      <a:avLst/>
                    </a:prstGeom>
                    <a:noFill/>
                  </pic:spPr>
                </pic:pic>
              </a:graphicData>
            </a:graphic>
          </wp:inline>
        </w:drawing>
      </w:r>
    </w:p>
    <w:p w14:paraId="56DE71E3" w14:textId="3B3725B1" w:rsidR="00EC68E1" w:rsidRDefault="00EC68E1" w:rsidP="00E85A29">
      <w:pPr>
        <w:rPr>
          <w:lang w:val="en-US"/>
        </w:rPr>
      </w:pPr>
      <w:r w:rsidRPr="00EC68E1">
        <w:rPr>
          <w:lang w:val="en-US"/>
        </w:rPr>
        <w:t xml:space="preserve">Figure </w:t>
      </w:r>
      <w:r>
        <w:rPr>
          <w:lang w:val="en-US"/>
        </w:rPr>
        <w:t>X</w:t>
      </w:r>
      <w:r w:rsidRPr="00EC68E1">
        <w:rPr>
          <w:lang w:val="en-US"/>
        </w:rPr>
        <w:t>. Crease recovery of untreated and ZnO nano-treated fabric.</w:t>
      </w:r>
      <w:r>
        <w:rPr>
          <w:lang w:val="en-US"/>
        </w:rPr>
        <w:t xml:space="preserve"> (Tania et al,. 2021)</w:t>
      </w:r>
    </w:p>
    <w:p w14:paraId="2F7146A0" w14:textId="77777777" w:rsidR="00EC68E1" w:rsidRDefault="00EC68E1" w:rsidP="00E85A29">
      <w:pPr>
        <w:rPr>
          <w:lang w:val="en-US"/>
        </w:rPr>
      </w:pPr>
    </w:p>
    <w:p w14:paraId="1997A734" w14:textId="5A2CB0B6" w:rsidR="00E85A29" w:rsidRDefault="00D75637" w:rsidP="00E85A29">
      <w:pPr>
        <w:rPr>
          <w:lang w:val="en-US"/>
        </w:rPr>
      </w:pPr>
      <w:r w:rsidRPr="00D75637">
        <w:rPr>
          <w:lang w:val="en-US"/>
        </w:rPr>
        <w:t xml:space="preserve">The results show that ZnO nanoparticle coating improves the crease recovery of cotton fabric. The untreated fabric had a recovery angle of 105°, while coated samples showed gradual improvement, with NanoZnO-1 increasing by about 3%, NanoZnO-2 by 5.7%, and NanoZnO-3 achieving around 10% improvement. This </w:t>
      </w:r>
      <w:r w:rsidRPr="00D75637">
        <w:rPr>
          <w:lang w:val="en-US"/>
        </w:rPr>
        <w:lastRenderedPageBreak/>
        <w:t xml:space="preserve">improvement is due to ZnO nanoparticles filling fabric pores and being fixed by binders, while emulsions reduce the effect of hydroxyl groups in cotton, making the fabric less prone to wrinkling. Overall, higher ZnO concentration leads to better crease resistance and improved easy-care </w:t>
      </w:r>
      <w:r w:rsidR="00A022B4" w:rsidRPr="00D75637">
        <w:rPr>
          <w:lang w:val="en-US"/>
        </w:rPr>
        <w:t>properties.</w:t>
      </w:r>
      <w:r w:rsidR="00A022B4" w:rsidRPr="00E85A29">
        <w:rPr>
          <w:lang w:val="en-US"/>
        </w:rPr>
        <w:t xml:space="preserve"> This</w:t>
      </w:r>
      <w:r w:rsidR="00E85A29" w:rsidRPr="00E85A29">
        <w:rPr>
          <w:lang w:val="en-US"/>
        </w:rPr>
        <w:t xml:space="preserve"> case study is important because it considers real textile usability, not only antimicrobial effectiveness.</w:t>
      </w:r>
      <w:r w:rsidR="00F562A5">
        <w:rPr>
          <w:lang w:val="en-US"/>
        </w:rPr>
        <w:t xml:space="preserve"> </w:t>
      </w:r>
    </w:p>
    <w:p w14:paraId="32A055FB" w14:textId="77777777" w:rsidR="00285183" w:rsidRPr="007B0F5E" w:rsidRDefault="00285183" w:rsidP="007B0F5E">
      <w:pPr>
        <w:rPr>
          <w:lang w:val="en-US"/>
        </w:rPr>
      </w:pPr>
    </w:p>
    <w:p w14:paraId="73D5D88F" w14:textId="148E8274" w:rsidR="00E86B1F" w:rsidRPr="007B0F5E" w:rsidRDefault="00E86B1F" w:rsidP="00E86B1F">
      <w:pPr>
        <w:rPr>
          <w:lang w:val="en-US"/>
        </w:rPr>
      </w:pPr>
    </w:p>
    <w:p w14:paraId="434C1F07" w14:textId="461B08C0" w:rsidR="000404AE" w:rsidRDefault="00372815" w:rsidP="00372815">
      <w:pPr>
        <w:pStyle w:val="Heading3"/>
      </w:pPr>
      <w:bookmarkStart w:id="19" w:name="_Toc444040095"/>
      <w:r>
        <w:t>Copper Oxide</w:t>
      </w:r>
      <w:bookmarkEnd w:id="19"/>
    </w:p>
    <w:p w14:paraId="0EB3FAA3" w14:textId="77777777" w:rsidR="00FC2435" w:rsidRPr="00FC2435" w:rsidRDefault="00FC2435" w:rsidP="00FC2435">
      <w:pPr>
        <w:rPr>
          <w:lang w:val="fi-FI"/>
        </w:rPr>
      </w:pPr>
    </w:p>
    <w:p w14:paraId="695EF95E" w14:textId="6DFC77FC" w:rsidR="005723F3" w:rsidRDefault="0083179A" w:rsidP="003D7867">
      <w:pPr>
        <w:rPr>
          <w:lang w:val="en-US"/>
        </w:rPr>
      </w:pPr>
      <w:r w:rsidRPr="0083179A">
        <w:rPr>
          <w:lang w:val="en-US"/>
        </w:rPr>
        <w:t>Copper oxide nanoparticles are used because copper ions can damage microbial cells through membrane disruption, oxidative stress, protein damage and DNA interference.</w:t>
      </w:r>
      <w:r>
        <w:rPr>
          <w:lang w:val="en-US"/>
        </w:rPr>
        <w:t xml:space="preserve"> To </w:t>
      </w:r>
      <w:r w:rsidR="005723F3">
        <w:rPr>
          <w:lang w:val="en-US"/>
        </w:rPr>
        <w:t>research</w:t>
      </w:r>
      <w:r>
        <w:rPr>
          <w:lang w:val="en-US"/>
        </w:rPr>
        <w:t xml:space="preserve"> this, </w:t>
      </w:r>
      <w:r w:rsidR="003D7867" w:rsidRPr="003D7867">
        <w:rPr>
          <w:lang w:val="en-US"/>
        </w:rPr>
        <w:t>Hasan (2018) studied cotton fabric coated with copper oxide nanoparticles using the pad-dry-cure method, which is commonly used in textile finishing. The antimicrobial performance was tested using agar diffusion and bacterial reduction methods.</w:t>
      </w:r>
      <w:r w:rsidR="003F6129">
        <w:rPr>
          <w:lang w:val="en-US"/>
        </w:rPr>
        <w:t xml:space="preserve"> </w:t>
      </w:r>
      <w:r w:rsidR="003D7867" w:rsidRPr="003D7867">
        <w:rPr>
          <w:lang w:val="en-US"/>
        </w:rPr>
        <w:t>The results showed that the treated cotton fabric had clear antibacterial activity against tested bacteria, with visible inhibition zones and significant reduction in bacterial growth compared to untreated cotton. This confirmed that CuO nanoparticles can effectively enhance the antimicrobial properties of cotton textiles (Hasan 2018).</w:t>
      </w:r>
    </w:p>
    <w:p w14:paraId="19E0CA44" w14:textId="77777777" w:rsidR="005723F3" w:rsidRDefault="005723F3" w:rsidP="003D7867">
      <w:pPr>
        <w:rPr>
          <w:lang w:val="en-US"/>
        </w:rPr>
      </w:pPr>
    </w:p>
    <w:p w14:paraId="25BB1515" w14:textId="7B918D25" w:rsidR="00FC2435" w:rsidRPr="00FC2435" w:rsidRDefault="00FC2435" w:rsidP="00FC2435">
      <w:pPr>
        <w:rPr>
          <w:lang w:val="en-US"/>
        </w:rPr>
      </w:pPr>
      <w:r w:rsidRPr="00FC2435">
        <w:rPr>
          <w:lang w:val="en-US"/>
        </w:rPr>
        <w:t>Gabbay et al. (2006) investigated cotton and polyester fabrics that were impregnated with copper oxide particles. The researchers tested these textiles against a wide range of microorganisms including bacteria, fungi, viruses, and even dust mites.</w:t>
      </w:r>
      <w:r w:rsidR="004D3640">
        <w:rPr>
          <w:lang w:val="en-US"/>
        </w:rPr>
        <w:t xml:space="preserve"> Impregnation of coppe</w:t>
      </w:r>
      <w:r w:rsidR="00A06ADA">
        <w:rPr>
          <w:lang w:val="en-US"/>
        </w:rPr>
        <w:t>r into the polyester and cotton fabrics was ac</w:t>
      </w:r>
      <w:r w:rsidR="0088140B">
        <w:rPr>
          <w:lang w:val="en-US"/>
        </w:rPr>
        <w:t xml:space="preserve">hieved </w:t>
      </w:r>
      <w:r w:rsidR="00AF6495">
        <w:rPr>
          <w:lang w:val="en-US"/>
        </w:rPr>
        <w:t>by adding c</w:t>
      </w:r>
      <w:r w:rsidR="002978BF">
        <w:rPr>
          <w:lang w:val="en-US"/>
        </w:rPr>
        <w:t>upric oxide powder</w:t>
      </w:r>
      <w:r w:rsidR="00C91276">
        <w:rPr>
          <w:lang w:val="en-US"/>
        </w:rPr>
        <w:t xml:space="preserve"> to the polymers</w:t>
      </w:r>
      <w:r w:rsidR="00B73310">
        <w:rPr>
          <w:lang w:val="en-US"/>
        </w:rPr>
        <w:t>.</w:t>
      </w:r>
      <w:r w:rsidR="00A06ADA">
        <w:rPr>
          <w:lang w:val="en-US"/>
        </w:rPr>
        <w:t xml:space="preserve"> </w:t>
      </w:r>
    </w:p>
    <w:p w14:paraId="1BB0D451" w14:textId="77777777" w:rsidR="004F5DBB" w:rsidRDefault="004F5DBB" w:rsidP="003D7867">
      <w:pPr>
        <w:rPr>
          <w:lang w:val="en-US"/>
        </w:rPr>
      </w:pPr>
    </w:p>
    <w:p w14:paraId="19D21BE7" w14:textId="79AC772C" w:rsidR="004F5DBB" w:rsidRPr="00FC2435" w:rsidRDefault="004F5DBB" w:rsidP="003D7867">
      <w:pPr>
        <w:rPr>
          <w:lang w:val="en-US"/>
        </w:rPr>
      </w:pPr>
      <w:r>
        <w:rPr>
          <w:noProof/>
          <w:lang w:val="en-US"/>
        </w:rPr>
        <w:drawing>
          <wp:inline distT="0" distB="0" distL="0" distR="0" wp14:anchorId="6864CE2A" wp14:editId="0F583622">
            <wp:extent cx="2636768" cy="1955800"/>
            <wp:effectExtent l="0" t="0" r="0" b="6350"/>
            <wp:docPr id="92674816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748165" name="Picture 926748165"/>
                    <pic:cNvPicPr/>
                  </pic:nvPicPr>
                  <pic:blipFill>
                    <a:blip r:embed="rId30"/>
                    <a:stretch>
                      <a:fillRect/>
                    </a:stretch>
                  </pic:blipFill>
                  <pic:spPr>
                    <a:xfrm>
                      <a:off x="0" y="0"/>
                      <a:ext cx="2649533" cy="1965268"/>
                    </a:xfrm>
                    <a:prstGeom prst="rect">
                      <a:avLst/>
                    </a:prstGeom>
                  </pic:spPr>
                </pic:pic>
              </a:graphicData>
            </a:graphic>
          </wp:inline>
        </w:drawing>
      </w:r>
    </w:p>
    <w:p w14:paraId="305D4C4C" w14:textId="4BBC2ADD" w:rsidR="003F6129" w:rsidRPr="003F6129" w:rsidRDefault="003F6129" w:rsidP="003F6129">
      <w:pPr>
        <w:rPr>
          <w:lang w:val="en-US"/>
        </w:rPr>
      </w:pPr>
      <w:r w:rsidRPr="003F6129">
        <w:rPr>
          <w:lang w:val="en-US"/>
        </w:rPr>
        <w:lastRenderedPageBreak/>
        <w:t xml:space="preserve">FIGURE </w:t>
      </w:r>
      <w:r>
        <w:rPr>
          <w:lang w:val="en-US"/>
        </w:rPr>
        <w:t>X</w:t>
      </w:r>
      <w:r w:rsidRPr="003F6129">
        <w:rPr>
          <w:lang w:val="en-US"/>
        </w:rPr>
        <w:t>. Mixture of cotton copper oxide plated fibers and untreated fibers as</w:t>
      </w:r>
    </w:p>
    <w:p w14:paraId="15249CCD" w14:textId="5E9CF978" w:rsidR="00FC2435" w:rsidRPr="00FC2435" w:rsidRDefault="003F6129" w:rsidP="00FC2435">
      <w:pPr>
        <w:rPr>
          <w:lang w:val="en-US"/>
        </w:rPr>
      </w:pPr>
      <w:r w:rsidRPr="003F6129">
        <w:rPr>
          <w:lang w:val="en-US"/>
        </w:rPr>
        <w:t>observed by SEM</w:t>
      </w:r>
      <w:r>
        <w:rPr>
          <w:lang w:val="en-US"/>
        </w:rPr>
        <w:t xml:space="preserve"> (Gabbay et al,. 2006)</w:t>
      </w:r>
    </w:p>
    <w:p w14:paraId="1B0F2854" w14:textId="77777777" w:rsidR="00D63FBC" w:rsidRDefault="00D63FBC" w:rsidP="003F6129">
      <w:pPr>
        <w:rPr>
          <w:lang w:val="en-US"/>
        </w:rPr>
      </w:pPr>
    </w:p>
    <w:p w14:paraId="18149886" w14:textId="77777777" w:rsidR="0025265E" w:rsidRDefault="00D63FBC" w:rsidP="00FC2435">
      <w:pPr>
        <w:rPr>
          <w:lang w:val="en-US"/>
        </w:rPr>
      </w:pPr>
      <w:r w:rsidRPr="00D63FBC">
        <w:rPr>
          <w:lang w:val="en-US"/>
        </w:rPr>
        <w:t>The study also included real-use examples. For instance, socks containing about 10% copper oxide fibers were shown to reduce symptoms of athlete’s foot (fungal infection), while copper oxide-treated bed sheets resulted in significantly lower bacterial colonization in clinical settings compared to regular sheets (Gabbay et al. 2006).</w:t>
      </w:r>
    </w:p>
    <w:p w14:paraId="0F08D2FE" w14:textId="77777777" w:rsidR="0025265E" w:rsidRDefault="0025265E" w:rsidP="00FC2435">
      <w:pPr>
        <w:rPr>
          <w:lang w:val="en-US"/>
        </w:rPr>
      </w:pPr>
    </w:p>
    <w:p w14:paraId="06C5166E" w14:textId="07F5791C" w:rsidR="0025265E" w:rsidRDefault="0025265E" w:rsidP="00FC2435">
      <w:pPr>
        <w:rPr>
          <w:lang w:val="en-US"/>
        </w:rPr>
      </w:pPr>
      <w:r>
        <w:rPr>
          <w:noProof/>
          <w:lang w:val="en-US"/>
        </w:rPr>
        <w:drawing>
          <wp:inline distT="0" distB="0" distL="0" distR="0" wp14:anchorId="6F33E19D" wp14:editId="77107D14">
            <wp:extent cx="3439149" cy="3683000"/>
            <wp:effectExtent l="0" t="0" r="9525" b="0"/>
            <wp:docPr id="10522203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20327" name="Picture 1052220327"/>
                    <pic:cNvPicPr/>
                  </pic:nvPicPr>
                  <pic:blipFill>
                    <a:blip r:embed="rId31"/>
                    <a:stretch>
                      <a:fillRect/>
                    </a:stretch>
                  </pic:blipFill>
                  <pic:spPr>
                    <a:xfrm>
                      <a:off x="0" y="0"/>
                      <a:ext cx="3453666" cy="3698546"/>
                    </a:xfrm>
                    <a:prstGeom prst="rect">
                      <a:avLst/>
                    </a:prstGeom>
                  </pic:spPr>
                </pic:pic>
              </a:graphicData>
            </a:graphic>
          </wp:inline>
        </w:drawing>
      </w:r>
    </w:p>
    <w:p w14:paraId="5C5E9E8A" w14:textId="4CE482D4" w:rsidR="0025265E" w:rsidRDefault="0025265E" w:rsidP="00FC2435">
      <w:pPr>
        <w:rPr>
          <w:lang w:val="en-US"/>
        </w:rPr>
      </w:pPr>
      <w:r>
        <w:rPr>
          <w:lang w:val="en-US"/>
        </w:rPr>
        <w:t>Figure X. Athlet</w:t>
      </w:r>
      <w:r w:rsidR="003546A0">
        <w:rPr>
          <w:lang w:val="en-US"/>
        </w:rPr>
        <w:t>e’s foot infection at day 0 and after wearing socks containing 10% copper-impregnated fibers in t</w:t>
      </w:r>
      <w:r w:rsidR="00042E27">
        <w:rPr>
          <w:lang w:val="en-US"/>
        </w:rPr>
        <w:t>hree patients. (Gabbay et al., 2006)</w:t>
      </w:r>
    </w:p>
    <w:p w14:paraId="29AE6D14" w14:textId="77777777" w:rsidR="00042E27" w:rsidRDefault="00042E27" w:rsidP="00FC2435">
      <w:pPr>
        <w:rPr>
          <w:lang w:val="en-US"/>
        </w:rPr>
      </w:pPr>
    </w:p>
    <w:p w14:paraId="20CD92C2" w14:textId="2EB7ED6B" w:rsidR="004117F7" w:rsidRPr="0031672E" w:rsidRDefault="00D63FBC" w:rsidP="00E86B1F">
      <w:pPr>
        <w:rPr>
          <w:lang w:val="en-US"/>
        </w:rPr>
      </w:pPr>
      <w:r w:rsidRPr="00D63FBC">
        <w:rPr>
          <w:lang w:val="en-US"/>
        </w:rPr>
        <w:t>Another important result was that the coated textiles were found to be safe for human use, with no skin irritation or sensitization reported. This suggests that copper oxide textiles can be used in direct contact with skin, such as in clothing and medical applications (Gabbay et al. 2006</w:t>
      </w:r>
      <w:r w:rsidR="00667C07" w:rsidRPr="00D63FBC">
        <w:rPr>
          <w:lang w:val="en-US"/>
        </w:rPr>
        <w:t>).</w:t>
      </w:r>
      <w:r w:rsidR="00667C07" w:rsidRPr="00FC2435">
        <w:rPr>
          <w:lang w:val="en-US"/>
        </w:rPr>
        <w:t xml:space="preserve"> Compared</w:t>
      </w:r>
      <w:r w:rsidR="00FC2435" w:rsidRPr="00FC2435">
        <w:rPr>
          <w:lang w:val="en-US"/>
        </w:rPr>
        <w:t xml:space="preserve"> to silver, copper is usually cheaper, which makes it more suitable for large-scale applications like hospital bedding and uniforms. Even though it may not always be as strong as silver, it still provides effective and long-lasting antimicrobial protection (Gabbay et al., 2006).</w:t>
      </w:r>
    </w:p>
    <w:p w14:paraId="43BFC0A8" w14:textId="77777777" w:rsidR="003C27F5" w:rsidRPr="00921863" w:rsidRDefault="003C27F5" w:rsidP="006F405B">
      <w:pPr>
        <w:rPr>
          <w:rFonts w:cs="Arial"/>
          <w:szCs w:val="24"/>
        </w:rPr>
      </w:pPr>
    </w:p>
    <w:p w14:paraId="70C6E136" w14:textId="64C7F6E7" w:rsidR="00C202E6" w:rsidRPr="00C202E6" w:rsidRDefault="004117F7" w:rsidP="002B2655">
      <w:pPr>
        <w:pStyle w:val="Heading2"/>
      </w:pPr>
      <w:bookmarkStart w:id="20" w:name="_Toc52422804"/>
      <w:r>
        <w:lastRenderedPageBreak/>
        <w:t>Sustainability of Antimicrobial textiles.</w:t>
      </w:r>
      <w:bookmarkEnd w:id="20"/>
    </w:p>
    <w:p w14:paraId="55B5825C" w14:textId="11F0378D" w:rsidR="004117F7" w:rsidRPr="004117F7" w:rsidRDefault="004117F7" w:rsidP="004117F7"/>
    <w:p w14:paraId="6B70C025" w14:textId="7384AB99" w:rsidR="003C27F5" w:rsidRDefault="00E2565F" w:rsidP="006F405B">
      <w:pPr>
        <w:rPr>
          <w:rFonts w:cs="Arial"/>
          <w:b/>
          <w:szCs w:val="24"/>
        </w:rPr>
      </w:pPr>
      <w:r w:rsidRPr="00E2565F">
        <w:rPr>
          <w:rFonts w:cs="Arial"/>
          <w:bCs/>
          <w:szCs w:val="24"/>
        </w:rPr>
        <w:t>The sustainability of antimicrobial textile coatings depends mainly on durability, environmental impact and material safety. Studies show that coatings like silver, copper oxide and zinc oxide can provide strong antimicrobial performance, but they also raise concerns about nanoparticle release during washing. For example, Jain et al. (2022) highlighted that even though silver nanoparticle coatings can be made more durable, some silver may still leach into wastewater, which can be harmful to aquatic organisms. In comparison, Gabbay et al. (2006) showed that copper oxide particles can be more strongly embedded into fibres, improving durability and reducing release, which makes them more sustainable in long-term use. Similarly, studies on ZnO coatings (Tania et al. 2021</w:t>
      </w:r>
      <w:r w:rsidR="00317012">
        <w:rPr>
          <w:rFonts w:cs="Arial"/>
          <w:bCs/>
          <w:szCs w:val="24"/>
        </w:rPr>
        <w:t>)</w:t>
      </w:r>
      <w:r w:rsidRPr="00E2565F">
        <w:rPr>
          <w:rFonts w:cs="Arial"/>
          <w:bCs/>
          <w:szCs w:val="24"/>
        </w:rPr>
        <w:t xml:space="preserve"> indicate that durability depends on coating methods and binders, which help reduce environmental impact. Overall, while these coatings improve textile performance, their sustainability depends on balancing antimicrobial effectiveness with long-term durability and minimal environmental release</w:t>
      </w:r>
      <w:r w:rsidRPr="00E2565F">
        <w:rPr>
          <w:rFonts w:cs="Arial"/>
          <w:b/>
          <w:szCs w:val="24"/>
        </w:rPr>
        <w:t>.</w:t>
      </w:r>
    </w:p>
    <w:p w14:paraId="3D9C54FE" w14:textId="77777777" w:rsidR="00AC1DA7" w:rsidRPr="00AC1DA7" w:rsidRDefault="00AC1DA7" w:rsidP="00AC1DA7"/>
    <w:p w14:paraId="35574513" w14:textId="77777777" w:rsidR="003C27F5" w:rsidRPr="00921863" w:rsidRDefault="003C27F5" w:rsidP="006F405B">
      <w:pPr>
        <w:pStyle w:val="Heading1"/>
        <w:jc w:val="both"/>
      </w:pPr>
      <w:bookmarkStart w:id="21" w:name="_Toc312063526"/>
      <w:bookmarkStart w:id="22" w:name="_Toc1509546207"/>
      <w:r>
        <w:lastRenderedPageBreak/>
        <w:t>DISCUSSION</w:t>
      </w:r>
      <w:bookmarkEnd w:id="21"/>
      <w:bookmarkEnd w:id="22"/>
      <w:r>
        <w:t xml:space="preserve"> </w:t>
      </w:r>
    </w:p>
    <w:p w14:paraId="42E7691B" w14:textId="77777777" w:rsidR="003C27F5" w:rsidRPr="00921863" w:rsidRDefault="003C27F5" w:rsidP="006F405B">
      <w:pPr>
        <w:rPr>
          <w:rFonts w:cs="Arial"/>
          <w:szCs w:val="24"/>
        </w:rPr>
      </w:pPr>
    </w:p>
    <w:p w14:paraId="796ADCB0" w14:textId="52295F97" w:rsidR="009F1832" w:rsidRDefault="00346E54" w:rsidP="009238D4">
      <w:pPr>
        <w:rPr>
          <w:rFonts w:cs="Arial"/>
          <w:szCs w:val="24"/>
        </w:rPr>
      </w:pPr>
      <w:r>
        <w:rPr>
          <w:rFonts w:cs="Arial"/>
          <w:szCs w:val="24"/>
        </w:rPr>
        <w:t xml:space="preserve">Inorganic fibres </w:t>
      </w:r>
      <w:r w:rsidR="00AB2367">
        <w:rPr>
          <w:rFonts w:cs="Arial"/>
          <w:szCs w:val="24"/>
        </w:rPr>
        <w:t xml:space="preserve">have </w:t>
      </w:r>
      <w:r w:rsidR="009238D4" w:rsidRPr="009238D4">
        <w:rPr>
          <w:rFonts w:cs="Arial"/>
          <w:szCs w:val="24"/>
        </w:rPr>
        <w:t xml:space="preserve">superior </w:t>
      </w:r>
      <w:r w:rsidR="00EA3143">
        <w:rPr>
          <w:rFonts w:cs="Arial"/>
          <w:szCs w:val="24"/>
        </w:rPr>
        <w:t>properties</w:t>
      </w:r>
      <w:r w:rsidR="009238D4" w:rsidRPr="009238D4">
        <w:rPr>
          <w:rFonts w:cs="Arial"/>
          <w:szCs w:val="24"/>
        </w:rPr>
        <w:t>, especially in environments of high stress an</w:t>
      </w:r>
      <w:r w:rsidR="00B56797">
        <w:rPr>
          <w:rFonts w:cs="Arial"/>
          <w:szCs w:val="24"/>
        </w:rPr>
        <w:t>d</w:t>
      </w:r>
      <w:r w:rsidR="009238D4" w:rsidRPr="009238D4">
        <w:rPr>
          <w:rFonts w:cs="Arial"/>
          <w:szCs w:val="24"/>
        </w:rPr>
        <w:t xml:space="preserve"> extreme conditions. </w:t>
      </w:r>
      <w:r w:rsidR="00B56797">
        <w:rPr>
          <w:rFonts w:cs="Arial"/>
          <w:szCs w:val="24"/>
        </w:rPr>
        <w:t xml:space="preserve">Inorganic fibres </w:t>
      </w:r>
      <w:r w:rsidR="009238D4" w:rsidRPr="009238D4">
        <w:rPr>
          <w:rFonts w:cs="Arial"/>
          <w:szCs w:val="24"/>
        </w:rPr>
        <w:t>are</w:t>
      </w:r>
      <w:r w:rsidR="00D75D6F">
        <w:rPr>
          <w:rFonts w:cs="Arial"/>
          <w:szCs w:val="24"/>
        </w:rPr>
        <w:t xml:space="preserve"> </w:t>
      </w:r>
      <w:r w:rsidR="009238D4" w:rsidRPr="009238D4">
        <w:rPr>
          <w:rFonts w:cs="Arial"/>
          <w:szCs w:val="24"/>
        </w:rPr>
        <w:t xml:space="preserve">often used in advanced engineering applications. </w:t>
      </w:r>
      <w:r w:rsidR="00B56797">
        <w:rPr>
          <w:rFonts w:cs="Arial"/>
          <w:szCs w:val="24"/>
        </w:rPr>
        <w:t xml:space="preserve">Glass </w:t>
      </w:r>
      <w:r w:rsidR="009238D4" w:rsidRPr="009238D4">
        <w:rPr>
          <w:rFonts w:cs="Arial"/>
          <w:szCs w:val="24"/>
        </w:rPr>
        <w:t>fibers and ceramic</w:t>
      </w:r>
      <w:r w:rsidR="00B56797">
        <w:rPr>
          <w:rFonts w:cs="Arial"/>
          <w:szCs w:val="24"/>
        </w:rPr>
        <w:t xml:space="preserve"> fibres</w:t>
      </w:r>
      <w:r w:rsidR="009238D4" w:rsidRPr="009238D4">
        <w:rPr>
          <w:rFonts w:cs="Arial"/>
          <w:szCs w:val="24"/>
        </w:rPr>
        <w:t xml:space="preserve"> are great for thermal resistance and thermal insulation, while metal and carbon fibers are good reinforcement fibers and of high functionality with high mechanical strength</w:t>
      </w:r>
      <w:r w:rsidR="00B56797">
        <w:rPr>
          <w:rFonts w:cs="Arial"/>
          <w:szCs w:val="24"/>
        </w:rPr>
        <w:t xml:space="preserve">, </w:t>
      </w:r>
      <w:r w:rsidR="009238D4" w:rsidRPr="009238D4">
        <w:rPr>
          <w:rFonts w:cs="Arial"/>
          <w:szCs w:val="24"/>
        </w:rPr>
        <w:t>high thermal and electrical conducting abilities.</w:t>
      </w:r>
    </w:p>
    <w:p w14:paraId="04DEE101" w14:textId="77777777" w:rsidR="009F1832" w:rsidRDefault="009F1832" w:rsidP="009238D4">
      <w:pPr>
        <w:rPr>
          <w:rFonts w:cs="Arial"/>
          <w:szCs w:val="24"/>
        </w:rPr>
      </w:pPr>
    </w:p>
    <w:p w14:paraId="482C46C2" w14:textId="5778AB5B" w:rsidR="003C27F5" w:rsidRPr="00921863" w:rsidRDefault="00204085" w:rsidP="006F405B">
      <w:pPr>
        <w:rPr>
          <w:rFonts w:cs="Arial"/>
          <w:szCs w:val="24"/>
        </w:rPr>
      </w:pPr>
      <w:r w:rsidRPr="11EB5C18">
        <w:rPr>
          <w:rFonts w:cs="Arial"/>
        </w:rPr>
        <w:t>Inorganic materials have a</w:t>
      </w:r>
      <w:r w:rsidR="00DB0A3E" w:rsidRPr="11EB5C18">
        <w:rPr>
          <w:rFonts w:cs="Arial"/>
        </w:rPr>
        <w:t xml:space="preserve"> long lifespan </w:t>
      </w:r>
      <w:r w:rsidR="009238D4" w:rsidRPr="11EB5C18">
        <w:rPr>
          <w:rFonts w:cs="Arial"/>
        </w:rPr>
        <w:t xml:space="preserve">and </w:t>
      </w:r>
      <w:r w:rsidR="00DB0A3E" w:rsidRPr="11EB5C18">
        <w:rPr>
          <w:rFonts w:cs="Arial"/>
        </w:rPr>
        <w:t xml:space="preserve">high </w:t>
      </w:r>
      <w:r w:rsidR="009238D4" w:rsidRPr="11EB5C18">
        <w:rPr>
          <w:rFonts w:cs="Arial"/>
        </w:rPr>
        <w:t>resistance to degradation due to chemically and thermally</w:t>
      </w:r>
      <w:r w:rsidR="00DB0A3E" w:rsidRPr="11EB5C18">
        <w:rPr>
          <w:rFonts w:cs="Arial"/>
        </w:rPr>
        <w:t xml:space="preserve"> properties</w:t>
      </w:r>
      <w:r w:rsidR="009238D4" w:rsidRPr="11EB5C18">
        <w:rPr>
          <w:rFonts w:cs="Arial"/>
        </w:rPr>
        <w:t xml:space="preserve">. This resistance contributes greatly to the extended lifespan of </w:t>
      </w:r>
      <w:r w:rsidR="00B701A4" w:rsidRPr="11EB5C18">
        <w:rPr>
          <w:rFonts w:cs="Arial"/>
        </w:rPr>
        <w:t xml:space="preserve">inorganic </w:t>
      </w:r>
      <w:r w:rsidR="009238D4" w:rsidRPr="11EB5C18">
        <w:rPr>
          <w:rFonts w:cs="Arial"/>
        </w:rPr>
        <w:t>materials. This extended lifespan o</w:t>
      </w:r>
      <w:r w:rsidR="00532565" w:rsidRPr="11EB5C18">
        <w:rPr>
          <w:rFonts w:cs="Arial"/>
        </w:rPr>
        <w:t>ffsets</w:t>
      </w:r>
      <w:r w:rsidR="009238D4" w:rsidRPr="11EB5C18">
        <w:rPr>
          <w:rFonts w:cs="Arial"/>
        </w:rPr>
        <w:t xml:space="preserve"> the energy costs that are extensive in the materials manufacture. </w:t>
      </w:r>
    </w:p>
    <w:p w14:paraId="21E456EF" w14:textId="1E030100" w:rsidR="11EB5C18" w:rsidRDefault="11EB5C18" w:rsidP="11EB5C18">
      <w:pPr>
        <w:rPr>
          <w:rFonts w:cs="Arial"/>
        </w:rPr>
      </w:pPr>
    </w:p>
    <w:p w14:paraId="233D243F" w14:textId="609B0C04" w:rsidR="3C2D6129" w:rsidRDefault="3C2D6129" w:rsidP="11EB5C18">
      <w:pPr>
        <w:rPr>
          <w:rFonts w:cs="Arial"/>
          <w:szCs w:val="24"/>
        </w:rPr>
      </w:pPr>
      <w:r w:rsidRPr="11EB5C18">
        <w:rPr>
          <w:rFonts w:cs="Arial"/>
          <w:szCs w:val="24"/>
        </w:rPr>
        <w:t>Despite these advantages, a few limitations were identified. Mechanical performance was negatively affected in some cases. For instance, the silica</w:t>
      </w:r>
      <w:r>
        <w:noBreakHyphen/>
      </w:r>
      <w:r w:rsidRPr="11EB5C18">
        <w:rPr>
          <w:rFonts w:cs="Arial"/>
          <w:szCs w:val="24"/>
        </w:rPr>
        <w:t>coated fibres exhibited surface cracking, where such microcracks may reduce the flexibility and mechanical strength of the textile needed critical for applications requiring repeated movement or bending. Similarly, magnesium hydroxide coatings increased fabric stiffness and reduced tensile strength at higher nanoparticle concentrations, indicating that improvements in flame resistance may come at the expense of comfort and mechanical durability.</w:t>
      </w:r>
    </w:p>
    <w:p w14:paraId="3E425CED" w14:textId="57119E75" w:rsidR="11EB5C18" w:rsidRDefault="11EB5C18" w:rsidP="11EB5C18">
      <w:pPr>
        <w:rPr>
          <w:rFonts w:cs="Arial"/>
        </w:rPr>
      </w:pPr>
    </w:p>
    <w:p w14:paraId="0028492B" w14:textId="34C22A62" w:rsidR="00D21766" w:rsidRDefault="2C2F6CB5" w:rsidP="7F69F9BC">
      <w:pPr>
        <w:rPr>
          <w:rFonts w:cs="Arial"/>
          <w:szCs w:val="24"/>
        </w:rPr>
      </w:pPr>
      <w:r w:rsidRPr="7F69F9BC">
        <w:rPr>
          <w:rFonts w:cs="Arial"/>
          <w:szCs w:val="24"/>
        </w:rPr>
        <w:t>Wash durability remains a significant limitation for inorganic coatings. Although the magnesium hydroxide finish maintained B1 flame</w:t>
      </w:r>
      <w:r w:rsidR="00D21766">
        <w:noBreakHyphen/>
      </w:r>
      <w:r w:rsidRPr="7F69F9BC">
        <w:rPr>
          <w:rFonts w:cs="Arial"/>
          <w:szCs w:val="24"/>
        </w:rPr>
        <w:t>retardant classification for 15 wash cycles, performance dropped below the required level after 20 cycles, demonstrating that adhesion between inorganic oxides and textile substrates is still a major challenge. Insufficient adhesion reduces long</w:t>
      </w:r>
      <w:r w:rsidR="00D21766">
        <w:noBreakHyphen/>
      </w:r>
      <w:r w:rsidRPr="7F69F9BC">
        <w:rPr>
          <w:rFonts w:cs="Arial"/>
          <w:szCs w:val="24"/>
        </w:rPr>
        <w:t>term effectiveness, especially for protective textiles that must withstand repeated laundering. Mechanical drawbacks such as increased stiffness or surface microcracking further complicate the use of these coatings in applications where flexibility and durability are essential.</w:t>
      </w:r>
    </w:p>
    <w:p w14:paraId="0D9E3482" w14:textId="4D504464" w:rsidR="00D21766" w:rsidRDefault="2C2F6CB5" w:rsidP="7F69F9BC">
      <w:pPr>
        <w:rPr>
          <w:rFonts w:cs="Arial"/>
          <w:szCs w:val="24"/>
        </w:rPr>
      </w:pPr>
      <w:r w:rsidRPr="7F69F9BC">
        <w:rPr>
          <w:rFonts w:cs="Arial"/>
          <w:szCs w:val="24"/>
        </w:rPr>
        <w:t>Sustainability concerns also influence the feasibility of inorganic coatings. While inorganic fibres such as metal, glass and basalt offer recyclability and long ser</w:t>
      </w:r>
      <w:r w:rsidRPr="7F69F9BC">
        <w:rPr>
          <w:rFonts w:cs="Arial"/>
          <w:szCs w:val="24"/>
        </w:rPr>
        <w:lastRenderedPageBreak/>
        <w:t>vice life, the raw materials required for coatings such as silica, titanium and magnesite depend on mining processes associated with “high consumption of water, high consumption of fossil fuels, pollution.” Although inorganic coatings are less toxic than halogenated flame retardants, their environmental impact must be evaluated across the entire life cycle. Overall, the results indicate that inorganic materials provide clear performance benefits for technical textiles, but improvements in adhesion, mechanical behaviour and sustainable sourcing are needed before they can fully replace conventional systems.</w:t>
      </w:r>
    </w:p>
    <w:p w14:paraId="04E5E656" w14:textId="0868EE69" w:rsidR="00D21766" w:rsidRDefault="00D21766" w:rsidP="7F69F9BC">
      <w:pPr>
        <w:rPr>
          <w:rFonts w:cs="Arial"/>
        </w:rPr>
      </w:pPr>
    </w:p>
    <w:p w14:paraId="26282673" w14:textId="0F2FABA7" w:rsidR="00D21766" w:rsidRDefault="00D21766" w:rsidP="7F69F9BC">
      <w:r>
        <w:br w:type="page"/>
      </w:r>
    </w:p>
    <w:p w14:paraId="676E36D9" w14:textId="7A0A0065" w:rsidR="00D21766" w:rsidRDefault="1FFF6E4E" w:rsidP="7F69F9BC">
      <w:pPr>
        <w:pStyle w:val="Heading1"/>
        <w:jc w:val="both"/>
      </w:pPr>
      <w:bookmarkStart w:id="23" w:name="_Toc654483279"/>
      <w:r>
        <w:lastRenderedPageBreak/>
        <w:t>REFERENCES</w:t>
      </w:r>
      <w:bookmarkEnd w:id="23"/>
    </w:p>
    <w:p w14:paraId="49799185" w14:textId="77777777" w:rsidR="00D21766" w:rsidRDefault="00D21766" w:rsidP="7F69F9BC">
      <w:pPr>
        <w:rPr>
          <w:rFonts w:cs="Arial"/>
        </w:rPr>
      </w:pPr>
    </w:p>
    <w:p w14:paraId="0F548D94" w14:textId="05BBA9BC" w:rsidR="00D21766" w:rsidRDefault="1FFF6E4E" w:rsidP="7F69F9BC">
      <w:pPr>
        <w:rPr>
          <w:rFonts w:cs="Arial"/>
        </w:rPr>
      </w:pPr>
      <w:r>
        <w:t xml:space="preserve">ASTM D7309-26. 2007. Standard Test Method for Determining Flammability Characteristics of Plastics and Other Solid Materials Using Microscale Combustion Calorimetry. Read on 21.05.2026. Requires access right. </w:t>
      </w:r>
      <w:hyperlink r:id="rId32">
        <w:r w:rsidRPr="7F69F9BC">
          <w:rPr>
            <w:rStyle w:val="Hyperlink"/>
          </w:rPr>
          <w:t>https://compass.astm.org/content-access?contentCode=ASTM%7CD7309-26%7Cen-US</w:t>
        </w:r>
      </w:hyperlink>
      <w:r>
        <w:t xml:space="preserve"> </w:t>
      </w:r>
    </w:p>
    <w:p w14:paraId="683C853D" w14:textId="77777777" w:rsidR="00D21766" w:rsidRDefault="00D21766" w:rsidP="7F69F9BC"/>
    <w:p w14:paraId="6615713F" w14:textId="55A5501E" w:rsidR="00D21766" w:rsidRDefault="00D21766" w:rsidP="7F69F9BC">
      <w:pPr>
        <w:rPr>
          <w:lang w:val="en-AU"/>
        </w:rPr>
      </w:pPr>
    </w:p>
    <w:p w14:paraId="7657C981" w14:textId="6A8AE4FE" w:rsidR="00D21766" w:rsidRDefault="1FFF6E4E" w:rsidP="7F69F9BC">
      <w:pPr>
        <w:rPr>
          <w:rFonts w:cs="Arial"/>
          <w:lang w:val="en-AU"/>
        </w:rPr>
      </w:pPr>
      <w:r w:rsidRPr="7F69F9BC">
        <w:rPr>
          <w:lang w:val="sv-SE"/>
        </w:rPr>
        <w:t xml:space="preserve">C. Ripp, G. Hambitzer, L. Zinck, M. Borck. </w:t>
      </w:r>
      <w:r w:rsidRPr="7F69F9BC">
        <w:rPr>
          <w:lang w:val="en-US"/>
        </w:rPr>
        <w:t xml:space="preserve">2009 </w:t>
      </w:r>
      <w:r w:rsidRPr="7F69F9BC">
        <w:rPr>
          <w:lang w:val="en-AU"/>
        </w:rPr>
        <w:t xml:space="preserve">SECONDARY BATTERIES – LITHIUM RECHARGEABLE SYSTEMS – LITHIUM-ION | Inorganic Electrolyte Batteries </w:t>
      </w:r>
      <w:hyperlink r:id="rId33">
        <w:r w:rsidRPr="7F69F9BC">
          <w:rPr>
            <w:rStyle w:val="Hyperlink"/>
          </w:rPr>
          <w:t>https://www.sciencedirect.com/topics/chemistry/inorganic-material</w:t>
        </w:r>
      </w:hyperlink>
      <w:r>
        <w:t xml:space="preserve"> </w:t>
      </w:r>
    </w:p>
    <w:p w14:paraId="14A8A374" w14:textId="77777777" w:rsidR="00D21766" w:rsidRDefault="00D21766" w:rsidP="7F69F9BC">
      <w:pPr>
        <w:tabs>
          <w:tab w:val="left" w:pos="1716"/>
        </w:tabs>
      </w:pPr>
    </w:p>
    <w:p w14:paraId="157CA146" w14:textId="2451D69D" w:rsidR="00D21766" w:rsidRDefault="1FFF6E4E" w:rsidP="7F69F9BC">
      <w:pPr>
        <w:tabs>
          <w:tab w:val="left" w:pos="1716"/>
        </w:tabs>
        <w:rPr>
          <w:rFonts w:cs="Arial"/>
        </w:rPr>
      </w:pPr>
      <w:r w:rsidRPr="7F69F9BC">
        <w:rPr>
          <w:lang w:val="en-US"/>
        </w:rPr>
        <w:t>S. Amasamani (n.d) Introduction to Technical Textiles.</w:t>
      </w:r>
      <w:hyperlink r:id="rId34">
        <w:r w:rsidRPr="7F69F9BC">
          <w:rPr>
            <w:rStyle w:val="Hyperlink"/>
          </w:rPr>
          <w:t>https://ebooks.inflibnet.ac.in/hsp08/chapter/introduction-to-technical-textiles/</w:t>
        </w:r>
      </w:hyperlink>
    </w:p>
    <w:p w14:paraId="0EA33A59" w14:textId="77777777" w:rsidR="00D21766" w:rsidRDefault="00D21766" w:rsidP="7F69F9BC">
      <w:pPr>
        <w:tabs>
          <w:tab w:val="left" w:pos="1716"/>
        </w:tabs>
      </w:pPr>
    </w:p>
    <w:p w14:paraId="29D1A0AF" w14:textId="50E911A6" w:rsidR="00D21766" w:rsidRDefault="1FFF6E4E" w:rsidP="7F69F9BC">
      <w:pPr>
        <w:tabs>
          <w:tab w:val="left" w:pos="1716"/>
        </w:tabs>
        <w:rPr>
          <w:rFonts w:cs="Arial"/>
          <w:lang w:val="en-US"/>
        </w:rPr>
      </w:pPr>
      <w:r w:rsidRPr="7F69F9BC">
        <w:rPr>
          <w:lang w:val="en-US"/>
        </w:rPr>
        <w:t>Bhat Gajanan. 2017. Structure and Properties of High-Performance Fibers.</w:t>
      </w:r>
      <w:r>
        <w:t xml:space="preserve"> </w:t>
      </w:r>
      <w:hyperlink r:id="rId35">
        <w:r w:rsidRPr="7F69F9BC">
          <w:rPr>
            <w:rStyle w:val="Hyperlink"/>
            <w:lang w:val="en-US"/>
          </w:rPr>
          <w:t>https://www.researchgate.net/publication/316937052_Structure_and_Properties_of_High-Performance_Fibers</w:t>
        </w:r>
      </w:hyperlink>
      <w:r w:rsidRPr="7F69F9BC">
        <w:rPr>
          <w:lang w:val="en-US"/>
        </w:rPr>
        <w:t xml:space="preserve"> </w:t>
      </w:r>
    </w:p>
    <w:p w14:paraId="38640286" w14:textId="77777777" w:rsidR="00D21766" w:rsidRDefault="00D21766" w:rsidP="7F69F9BC">
      <w:pPr>
        <w:tabs>
          <w:tab w:val="left" w:pos="1716"/>
        </w:tabs>
      </w:pPr>
    </w:p>
    <w:p w14:paraId="623D8194" w14:textId="145ED36F" w:rsidR="00D21766" w:rsidRDefault="1FFF6E4E" w:rsidP="7F69F9BC">
      <w:pPr>
        <w:tabs>
          <w:tab w:val="left" w:pos="1716"/>
        </w:tabs>
        <w:rPr>
          <w:lang w:val="en-US"/>
        </w:rPr>
      </w:pPr>
      <w:r>
        <w:t xml:space="preserve">Vivek Mane, Chetana Markad 2015. An overview of glass fibers. </w:t>
      </w:r>
      <w:hyperlink r:id="rId36">
        <w:r w:rsidRPr="7F69F9BC">
          <w:rPr>
            <w:rStyle w:val="Hyperlink"/>
            <w:lang w:val="en-US"/>
          </w:rPr>
          <w:t>https://www.textiletoday.com.bd/an-overview-of-glass-fibers</w:t>
        </w:r>
      </w:hyperlink>
    </w:p>
    <w:p w14:paraId="33E03FAD" w14:textId="77777777" w:rsidR="00D21766" w:rsidRDefault="00D21766" w:rsidP="7F69F9BC">
      <w:pPr>
        <w:tabs>
          <w:tab w:val="left" w:pos="1716"/>
        </w:tabs>
        <w:rPr>
          <w:lang w:val="en-US"/>
        </w:rPr>
      </w:pPr>
    </w:p>
    <w:p w14:paraId="6BB0E105" w14:textId="42726AF2" w:rsidR="00D21766" w:rsidRDefault="1FFF6E4E" w:rsidP="7F69F9BC">
      <w:pPr>
        <w:tabs>
          <w:tab w:val="left" w:pos="1716"/>
        </w:tabs>
        <w:rPr>
          <w:rFonts w:cs="Arial"/>
        </w:rPr>
      </w:pPr>
      <w:r w:rsidRPr="7F69F9BC">
        <w:rPr>
          <w:lang w:val="en-US"/>
        </w:rPr>
        <w:t xml:space="preserve">Tareque Rahaman, Md. </w:t>
      </w:r>
      <w:r>
        <w:t xml:space="preserve">Mubashwir Moshwan,2026. Advancements in natural fibers for sustainable textile manufacturing: Importance, sources, applications, and future prospects, Next Materials, Volume 10, </w:t>
      </w:r>
      <w:hyperlink r:id="rId37">
        <w:r w:rsidRPr="7F69F9BC">
          <w:rPr>
            <w:rStyle w:val="Hyperlink"/>
          </w:rPr>
          <w:t>https://doi.org/10.1016/j.nxmate.2025.101564</w:t>
        </w:r>
      </w:hyperlink>
    </w:p>
    <w:p w14:paraId="553AC92C" w14:textId="77777777" w:rsidR="00D21766" w:rsidRDefault="00D21766" w:rsidP="7F69F9BC">
      <w:pPr>
        <w:tabs>
          <w:tab w:val="left" w:pos="1716"/>
        </w:tabs>
      </w:pPr>
    </w:p>
    <w:p w14:paraId="28760F78" w14:textId="77777777" w:rsidR="00D21766" w:rsidRDefault="1FFF6E4E" w:rsidP="7F69F9BC">
      <w:pPr>
        <w:tabs>
          <w:tab w:val="left" w:pos="1716"/>
        </w:tabs>
        <w:rPr>
          <w:rFonts w:cs="Arial"/>
        </w:rPr>
      </w:pPr>
      <w:r>
        <w:t xml:space="preserve">S.J. Pickering. 2006Recycling technologies for thermoset composite materials—current status, Composites Part A: Applied Science and Manufacturing, Volume 37, Issue 8, </w:t>
      </w:r>
    </w:p>
    <w:p w14:paraId="59D6528C" w14:textId="25BC5C3C" w:rsidR="00D21766" w:rsidRDefault="1FFF6E4E" w:rsidP="7F69F9BC">
      <w:pPr>
        <w:tabs>
          <w:tab w:val="left" w:pos="1716"/>
        </w:tabs>
        <w:rPr>
          <w:rFonts w:cs="Arial"/>
        </w:rPr>
      </w:pPr>
      <w:hyperlink r:id="rId38">
        <w:r w:rsidRPr="7F69F9BC">
          <w:rPr>
            <w:rStyle w:val="Hyperlink"/>
          </w:rPr>
          <w:t>https://www.sciencedirect.com/science/article/pii/S1359835X05002101</w:t>
        </w:r>
      </w:hyperlink>
    </w:p>
    <w:p w14:paraId="3265B9E0" w14:textId="77777777" w:rsidR="00D21766" w:rsidRDefault="00D21766" w:rsidP="7F69F9BC">
      <w:pPr>
        <w:tabs>
          <w:tab w:val="left" w:pos="1716"/>
        </w:tabs>
      </w:pPr>
    </w:p>
    <w:p w14:paraId="22B330D0" w14:textId="365ED4D2" w:rsidR="00D21766" w:rsidRDefault="1FFF6E4E" w:rsidP="7F69F9BC">
      <w:pPr>
        <w:tabs>
          <w:tab w:val="left" w:pos="1716"/>
        </w:tabs>
        <w:rPr>
          <w:rFonts w:cs="Arial"/>
        </w:rPr>
      </w:pPr>
      <w:r>
        <w:t xml:space="preserve">Power 2026. Can Ceramic Fiber be Recycled? Sustainability Methods, and Industry Insights. </w:t>
      </w:r>
      <w:hyperlink r:id="rId39">
        <w:r w:rsidRPr="7F69F9BC">
          <w:rPr>
            <w:rStyle w:val="Hyperlink"/>
          </w:rPr>
          <w:t>https://chinathermalinsulation.com/ceramic-fiber-recycling/</w:t>
        </w:r>
      </w:hyperlink>
    </w:p>
    <w:p w14:paraId="66C52AAB" w14:textId="77777777" w:rsidR="00D21766" w:rsidRDefault="00D21766" w:rsidP="7F69F9BC">
      <w:pPr>
        <w:tabs>
          <w:tab w:val="left" w:pos="1716"/>
        </w:tabs>
      </w:pPr>
    </w:p>
    <w:p w14:paraId="21BCCB3F" w14:textId="20913920" w:rsidR="00D21766" w:rsidRDefault="1FFF6E4E" w:rsidP="7F69F9BC">
      <w:pPr>
        <w:tabs>
          <w:tab w:val="left" w:pos="1716"/>
        </w:tabs>
        <w:rPr>
          <w:rFonts w:cs="Arial"/>
        </w:rPr>
      </w:pPr>
      <w:r>
        <w:lastRenderedPageBreak/>
        <w:t xml:space="preserve">Daniele Tortorici, Yi Chen, Leon Mishnaevsky, Susanna Laurenzi,Recycling 2025 Carbon Fibers by Solvolysis: Effects of porosity and process parameters, Composites Part A: Applied Science and Manufacturing, Volume 190, </w:t>
      </w:r>
      <w:hyperlink r:id="rId40">
        <w:r w:rsidRPr="7F69F9BC">
          <w:rPr>
            <w:rStyle w:val="Hyperlink"/>
          </w:rPr>
          <w:t>https://doi.org/10.1016/j.compositesa.2024.108667</w:t>
        </w:r>
      </w:hyperlink>
    </w:p>
    <w:p w14:paraId="3B0E033D" w14:textId="77777777" w:rsidR="00D21766" w:rsidRDefault="00D21766" w:rsidP="7F69F9BC">
      <w:pPr>
        <w:tabs>
          <w:tab w:val="left" w:pos="1716"/>
        </w:tabs>
      </w:pPr>
    </w:p>
    <w:p w14:paraId="75F9E1A1" w14:textId="5C4B825A" w:rsidR="00D21766" w:rsidRDefault="1FFF6E4E" w:rsidP="7F69F9BC">
      <w:pPr>
        <w:tabs>
          <w:tab w:val="left" w:pos="1716"/>
        </w:tabs>
        <w:rPr>
          <w:rFonts w:cs="Arial"/>
        </w:rPr>
      </w:pPr>
      <w:r>
        <w:t xml:space="preserve">Bhatt P, Goe A. Carbon Fibres: Production, Properties and Potential Use. Mat.Sci.Res.India;14(1). Available from: </w:t>
      </w:r>
      <w:hyperlink r:id="rId41">
        <w:r w:rsidRPr="7F69F9BC">
          <w:rPr>
            <w:rStyle w:val="Hyperlink"/>
          </w:rPr>
          <w:t>http://www.materialsciencejournal.org/?p=5641</w:t>
        </w:r>
      </w:hyperlink>
    </w:p>
    <w:p w14:paraId="64F6F51C" w14:textId="77777777" w:rsidR="00D21766" w:rsidRDefault="00D21766" w:rsidP="7F69F9BC">
      <w:pPr>
        <w:tabs>
          <w:tab w:val="left" w:pos="1716"/>
        </w:tabs>
      </w:pPr>
    </w:p>
    <w:p w14:paraId="1CF2160D" w14:textId="6548DE8A" w:rsidR="00D21766" w:rsidRDefault="1FFF6E4E" w:rsidP="7F69F9BC">
      <w:pPr>
        <w:tabs>
          <w:tab w:val="left" w:pos="1716"/>
        </w:tabs>
        <w:rPr>
          <w:rFonts w:cs="Arial"/>
          <w:lang w:val="en-US"/>
        </w:rPr>
      </w:pPr>
      <w:r w:rsidRPr="7F69F9BC">
        <w:rPr>
          <w:lang w:val="en-US"/>
        </w:rPr>
        <w:t xml:space="preserve">Ajhar Hussain, Samreen, Nuzhat Fatima, 2023 Mineral Fibres in the Textile Industry: A Sustainable Approach. </w:t>
      </w:r>
      <w:hyperlink r:id="rId42">
        <w:r w:rsidRPr="7F69F9BC">
          <w:rPr>
            <w:rStyle w:val="Hyperlink"/>
            <w:lang w:val="en-US"/>
          </w:rPr>
          <w:t>https://juniperpublishers.com/ctftte/pdf/CTFTTE.MS.ID.555749.pdf</w:t>
        </w:r>
      </w:hyperlink>
    </w:p>
    <w:p w14:paraId="7009A867" w14:textId="77777777" w:rsidR="00D21766" w:rsidRDefault="00D21766" w:rsidP="7F69F9BC">
      <w:pPr>
        <w:tabs>
          <w:tab w:val="left" w:pos="1716"/>
        </w:tabs>
        <w:rPr>
          <w:lang w:val="en-US"/>
        </w:rPr>
      </w:pPr>
    </w:p>
    <w:p w14:paraId="39E072F2" w14:textId="77777777" w:rsidR="00D21766" w:rsidRDefault="1FFF6E4E" w:rsidP="7F69F9BC">
      <w:r w:rsidRPr="7F69F9BC">
        <w:rPr>
          <w:lang w:val="en-AU"/>
        </w:rPr>
        <w:t xml:space="preserve">Xian-Wei C., Kai X., Jin-Ping G., Wei L., &amp; Guoqiang C. 2023. Construction of silane-modified nanoscale magnesium hydroxide as an inorganic flame-retardant coating for silk textiles. Colloids and Surfaces A: Physicochemical and Engineering Aspects 676, 1-9. </w:t>
      </w:r>
      <w:hyperlink r:id="rId43">
        <w:r w:rsidRPr="7F69F9BC">
          <w:rPr>
            <w:rStyle w:val="Hyperlink"/>
            <w:lang w:val="en-AU"/>
          </w:rPr>
          <w:t>https://doi.org/10.1016/j.colsurfa.2023.132287</w:t>
        </w:r>
      </w:hyperlink>
    </w:p>
    <w:p w14:paraId="7AD59D4F" w14:textId="77777777" w:rsidR="00D21766" w:rsidRDefault="00D21766" w:rsidP="7F69F9BC"/>
    <w:p w14:paraId="09EFCA3E" w14:textId="667164AC" w:rsidR="00D21766" w:rsidRDefault="1FFF6E4E" w:rsidP="7F69F9BC">
      <w:pPr>
        <w:rPr>
          <w:lang w:val="fi-FI"/>
        </w:rPr>
      </w:pPr>
      <w:r>
        <w:t xml:space="preserve">M. Miraftab,2016 Technical fibres: Recent advances, Handbook of Technical Textiles (Second Edition),Pages 21-41. </w:t>
      </w:r>
      <w:hyperlink r:id="rId44">
        <w:r w:rsidRPr="7F69F9BC">
          <w:rPr>
            <w:rStyle w:val="Hyperlink"/>
            <w:lang w:val="fi-FI"/>
          </w:rPr>
          <w:t>https://doi.org/10.1016/B978-1-78242-458-1.00002-9</w:t>
        </w:r>
      </w:hyperlink>
      <w:r w:rsidRPr="7F69F9BC">
        <w:rPr>
          <w:lang w:val="fi-FI"/>
        </w:rPr>
        <w:t xml:space="preserve">. </w:t>
      </w:r>
    </w:p>
    <w:p w14:paraId="576474D2" w14:textId="77777777" w:rsidR="00D21766" w:rsidRDefault="00D21766" w:rsidP="7F69F9BC">
      <w:pPr>
        <w:rPr>
          <w:lang w:val="fi-FI"/>
        </w:rPr>
      </w:pPr>
    </w:p>
    <w:p w14:paraId="6B57B317" w14:textId="6137AE54" w:rsidR="00D21766" w:rsidRDefault="1FFF6E4E" w:rsidP="7F69F9BC">
      <w:pPr>
        <w:rPr>
          <w:rFonts w:cs="Arial"/>
          <w:lang w:val="en-AU"/>
        </w:rPr>
      </w:pPr>
      <w:r w:rsidRPr="7F69F9BC">
        <w:rPr>
          <w:lang w:val="fi-FI"/>
        </w:rPr>
        <w:t xml:space="preserve">Alongi J., Ciobanu M., Tata J., Carosio F., &amp; Malucelli G. 2010. </w:t>
      </w:r>
      <w:r w:rsidRPr="7F69F9BC">
        <w:rPr>
          <w:lang w:val="en-AU"/>
        </w:rPr>
        <w:t xml:space="preserve">Thermal Stability and Flame Retardancy of Polyester, Cotton, and Relative Blend Textile Fabrics Subjected to Sol-Gel Treatments. Journal of Applied Polymer Science 119, 1961-1969. </w:t>
      </w:r>
      <w:hyperlink r:id="rId45">
        <w:r w:rsidRPr="7F69F9BC">
          <w:rPr>
            <w:rStyle w:val="Hyperlink"/>
            <w:lang w:val="en-AU"/>
          </w:rPr>
          <w:t>https://doi.org/10.1002/app.32954</w:t>
        </w:r>
      </w:hyperlink>
      <w:r w:rsidRPr="7F69F9BC">
        <w:rPr>
          <w:lang w:val="en-AU"/>
        </w:rPr>
        <w:t xml:space="preserve"> </w:t>
      </w:r>
    </w:p>
    <w:p w14:paraId="3F982524" w14:textId="77777777" w:rsidR="00D21766" w:rsidRDefault="00D21766" w:rsidP="7F69F9BC">
      <w:pPr>
        <w:tabs>
          <w:tab w:val="left" w:pos="1716"/>
        </w:tabs>
      </w:pPr>
    </w:p>
    <w:p w14:paraId="75FED81A" w14:textId="77777777" w:rsidR="00D21766" w:rsidRDefault="1FFF6E4E" w:rsidP="7F69F9BC">
      <w:r w:rsidRPr="7F69F9BC">
        <w:rPr>
          <w:lang w:val="en-US"/>
        </w:rPr>
        <w:t xml:space="preserve">Hadi Fallah M., Abdollah Fallah S., &amp; Mohammad Ali Z. 2011. </w:t>
      </w:r>
      <w:r>
        <w:t xml:space="preserve">Flame-retardancy and photocatalytic properties of cellulosic fabric coated by nano-sized titanium dioxide. Journal of Thermal Analytical Calorimetry 104 (2), 717-724. </w:t>
      </w:r>
      <w:hyperlink r:id="rId46">
        <w:r w:rsidRPr="7F69F9BC">
          <w:rPr>
            <w:rStyle w:val="Hyperlink"/>
          </w:rPr>
          <w:t>https://doi.org/10.1007/s10973-010-1133-x</w:t>
        </w:r>
      </w:hyperlink>
      <w:r>
        <w:t xml:space="preserve"> </w:t>
      </w:r>
    </w:p>
    <w:p w14:paraId="6F9E1C19" w14:textId="77777777" w:rsidR="00D21766" w:rsidRDefault="00D21766" w:rsidP="7F69F9BC">
      <w:pPr>
        <w:tabs>
          <w:tab w:val="left" w:pos="1716"/>
        </w:tabs>
      </w:pPr>
    </w:p>
    <w:p w14:paraId="7994B43A" w14:textId="77777777" w:rsidR="00D21766" w:rsidRDefault="1FFF6E4E" w:rsidP="7F69F9BC">
      <w:pPr>
        <w:rPr>
          <w:rFonts w:cs="Arial"/>
        </w:rPr>
      </w:pPr>
      <w:r>
        <w:t>Malek E., Miedzinska D., and Stankiewiecz M. 2017. Heat resistance research and surface analysis of fireproof textiles with titanium silicide coating. Procedia Structural Integrity 5, 508-515. Doi: 10.1016/j.prostr.2017.07.152.</w:t>
      </w:r>
    </w:p>
    <w:p w14:paraId="4B5A7C39" w14:textId="75D046E7" w:rsidR="00D21766" w:rsidRDefault="1FFF6E4E" w:rsidP="7F69F9BC">
      <w:pPr>
        <w:rPr>
          <w:rFonts w:eastAsia="Arial" w:cs="Arial"/>
        </w:rPr>
      </w:pPr>
      <w:r>
        <w:lastRenderedPageBreak/>
        <w:t xml:space="preserve">HAVEP. 2026. What is limiting oxygen index (LOI) and why is it important? Read on 21.04.2026. </w:t>
      </w:r>
      <w:hyperlink r:id="rId47">
        <w:r w:rsidRPr="7F69F9BC">
          <w:rPr>
            <w:rStyle w:val="Hyperlink"/>
          </w:rPr>
          <w:t>https://www.havep.com/en/blog/what-limiting-oxygen-index-loi-and-why-it-important</w:t>
        </w:r>
      </w:hyperlink>
      <w:r>
        <w:t xml:space="preserve"> </w:t>
      </w:r>
    </w:p>
    <w:p w14:paraId="09927F95" w14:textId="396EE254" w:rsidR="00D21766" w:rsidRDefault="00D21766" w:rsidP="7F69F9BC"/>
    <w:p w14:paraId="4BEE232C" w14:textId="13F9C2B7" w:rsidR="00D21766" w:rsidRDefault="1FFF6E4E" w:rsidP="7F69F9BC">
      <w:pPr>
        <w:rPr>
          <w:rFonts w:eastAsia="Arial" w:cs="Arial"/>
        </w:rPr>
      </w:pPr>
      <w:r>
        <w:t xml:space="preserve">European union. 1989. Council Directive 89/686/EEC of 21 December 1989 on the approximation of the laws of the Member States relating to personal protective equipment. Read on 21.04.2026. </w:t>
      </w:r>
      <w:hyperlink r:id="rId48">
        <w:r w:rsidRPr="7F69F9BC">
          <w:rPr>
            <w:rStyle w:val="Hyperlink"/>
          </w:rPr>
          <w:t>https://eur-lex.europa.eu/eli/dir/1989/686/oj/eng</w:t>
        </w:r>
      </w:hyperlink>
      <w:r>
        <w:t xml:space="preserve">. </w:t>
      </w:r>
    </w:p>
    <w:p w14:paraId="573241FD" w14:textId="3D41F320" w:rsidR="00D21766" w:rsidRDefault="00D21766" w:rsidP="7F69F9BC"/>
    <w:p w14:paraId="3AA7632E" w14:textId="21F08C4C" w:rsidR="00D21766" w:rsidRDefault="1FFF6E4E" w:rsidP="7F69F9BC">
      <w:pPr>
        <w:rPr>
          <w:rFonts w:eastAsia="Arial" w:cs="Arial"/>
        </w:rPr>
      </w:pPr>
      <w:r w:rsidRPr="7F69F9BC">
        <w:rPr>
          <w:lang w:val="pt-BR"/>
        </w:rPr>
        <w:t xml:space="preserve">O.A. Fouad, M. Yamazato, A. Hiroshi, M. Era, M. Nagano. 2003. </w:t>
      </w:r>
      <w:r>
        <w:t xml:space="preserve">Formation of titanium silicide thin films on Si(100) substrate by RF plasma CVD. Surface and Coatings Technology 169–170, 632-635. </w:t>
      </w:r>
      <w:hyperlink r:id="rId49">
        <w:r w:rsidRPr="7F69F9BC">
          <w:rPr>
            <w:rStyle w:val="Hyperlink"/>
          </w:rPr>
          <w:t>https://doi.org/10.1016/S0257-8972(03)00078-1</w:t>
        </w:r>
      </w:hyperlink>
      <w:r>
        <w:t xml:space="preserve">. </w:t>
      </w:r>
    </w:p>
    <w:p w14:paraId="12010469" w14:textId="0B75DD2B" w:rsidR="00D21766" w:rsidRDefault="00D21766" w:rsidP="7F69F9BC"/>
    <w:p w14:paraId="1B3DE258" w14:textId="3DB1D9D2" w:rsidR="00D21766" w:rsidRDefault="1FFF6E4E" w:rsidP="7F69F9BC">
      <w:pPr>
        <w:rPr>
          <w:rFonts w:eastAsia="Arial" w:cs="Arial"/>
        </w:rPr>
      </w:pPr>
      <w:r>
        <w:t xml:space="preserve">Magnesium King. 2025. How Magnesium Oxide is Made? Read on 21.04.2026. </w:t>
      </w:r>
      <w:hyperlink r:id="rId50">
        <w:r w:rsidRPr="7F69F9BC">
          <w:rPr>
            <w:rStyle w:val="Hyperlink"/>
          </w:rPr>
          <w:t>https://www.magnesiumking.com/news/how-magnesium-oxide-is-made.html</w:t>
        </w:r>
      </w:hyperlink>
      <w:r>
        <w:t xml:space="preserve"> </w:t>
      </w:r>
    </w:p>
    <w:p w14:paraId="61E56A44" w14:textId="2C432B54" w:rsidR="00D21766" w:rsidRDefault="00D21766" w:rsidP="7F69F9BC"/>
    <w:p w14:paraId="66B6523D" w14:textId="4B7D283C" w:rsidR="00D21766" w:rsidRDefault="1FFF6E4E" w:rsidP="7F69F9BC">
      <w:pPr>
        <w:rPr>
          <w:rFonts w:eastAsia="Arial" w:cs="Arial"/>
        </w:rPr>
      </w:pPr>
      <w:r>
        <w:t xml:space="preserve">UNEP. 2024. Climate Risks in the Metals and Mining Sector. Geneva. Read on 21.04.2026. </w:t>
      </w:r>
      <w:hyperlink r:id="rId51">
        <w:r w:rsidRPr="7F69F9BC">
          <w:rPr>
            <w:rStyle w:val="Hyperlink"/>
          </w:rPr>
          <w:t>https://www.unepfi.org/wordpress/wp-content/uploads/2024/05/Climate-Risks-in-the-Metals-and-Mining-Sector-1.pdf</w:t>
        </w:r>
      </w:hyperlink>
      <w:r>
        <w:t xml:space="preserve"> </w:t>
      </w:r>
    </w:p>
    <w:p w14:paraId="25D35B66" w14:textId="77777777" w:rsidR="00D21766" w:rsidRDefault="00D21766" w:rsidP="7F69F9BC"/>
    <w:p w14:paraId="41D54BCC" w14:textId="4E6BF944" w:rsidR="00D21766" w:rsidRDefault="1FFF6E4E" w:rsidP="7F69F9BC">
      <w:pPr>
        <w:rPr>
          <w:rFonts w:eastAsia="Arial" w:cs="Arial"/>
        </w:rPr>
      </w:pPr>
      <w:r>
        <w:t xml:space="preserve">Mining Watch Canada. 2012. Troubled Waters: How Mine Waste Dumping is Poisoning Our Oceans, Rivers and Lakes. Read on 21.04.2026. </w:t>
      </w:r>
      <w:hyperlink r:id="rId52">
        <w:r w:rsidRPr="7F69F9BC">
          <w:rPr>
            <w:rStyle w:val="Hyperlink"/>
          </w:rPr>
          <w:t>https://miningwatch.ca/publications/2012/2/28/troubled-waters-how-mine-waste-dumping-poisoning-our-oceans-rivers-and-lakes</w:t>
        </w:r>
      </w:hyperlink>
      <w:r>
        <w:t xml:space="preserve"> </w:t>
      </w:r>
    </w:p>
    <w:p w14:paraId="54216B8D" w14:textId="77777777" w:rsidR="00D21766" w:rsidRDefault="00D21766" w:rsidP="7F69F9BC"/>
    <w:p w14:paraId="06202927" w14:textId="27B0C1A6" w:rsidR="00D21766" w:rsidRDefault="1FFF6E4E" w:rsidP="7F69F9BC">
      <w:pPr>
        <w:rPr>
          <w:rFonts w:eastAsia="Arial" w:cs="Arial"/>
          <w:lang w:val="en-AU"/>
        </w:rPr>
      </w:pPr>
      <w:r>
        <w:t xml:space="preserve">Tian G. and Huang J. 2025. Australia wants to be a critical minerals superpower – but processing is messy and dangerous. The Conversation. Read on 21.04.2026. </w:t>
      </w:r>
      <w:hyperlink r:id="rId53">
        <w:r w:rsidRPr="7F69F9BC">
          <w:rPr>
            <w:rStyle w:val="Hyperlink"/>
          </w:rPr>
          <w:t>https://theconversation.com/australia-wants-to-be-a-critical-minerals-superpower-but-processing-is-messy-and-dangerous-269799</w:t>
        </w:r>
      </w:hyperlink>
      <w:r>
        <w:t xml:space="preserve"> </w:t>
      </w:r>
    </w:p>
    <w:p w14:paraId="24C859A6" w14:textId="77777777" w:rsidR="00D21766" w:rsidRDefault="00D21766" w:rsidP="7F69F9BC">
      <w:pPr>
        <w:pStyle w:val="liiteotsikko"/>
        <w:jc w:val="left"/>
        <w:rPr>
          <w:rFonts w:cs="Arial"/>
        </w:rPr>
      </w:pPr>
    </w:p>
    <w:p w14:paraId="13D7192C" w14:textId="06B9B32E" w:rsidR="00D21766" w:rsidRDefault="1FFF6E4E" w:rsidP="7F69F9BC">
      <w:pPr>
        <w:pStyle w:val="liiteotsikko"/>
        <w:jc w:val="left"/>
        <w:rPr>
          <w:rFonts w:cs="Arial"/>
        </w:rPr>
      </w:pPr>
      <w:bookmarkStart w:id="24" w:name="_Toc2121561479"/>
      <w:r w:rsidRPr="7F69F9BC">
        <w:rPr>
          <w:rFonts w:cs="Arial"/>
          <w:lang w:val="en-AU"/>
        </w:rPr>
        <w:t xml:space="preserve">SFS EN ISO 11612:2015:en. 2015. </w:t>
      </w:r>
      <w:r w:rsidRPr="7F69F9BC">
        <w:rPr>
          <w:rFonts w:cs="Arial"/>
        </w:rPr>
        <w:t xml:space="preserve">Protective clothing. Clothing to protect against heat and flame. Minimum performance requirements. Accessed on </w:t>
      </w:r>
      <w:r w:rsidRPr="7F69F9BC">
        <w:rPr>
          <w:rFonts w:cs="Arial"/>
        </w:rPr>
        <w:lastRenderedPageBreak/>
        <w:t xml:space="preserve">24.04.2026. Requires access right. </w:t>
      </w:r>
      <w:hyperlink r:id="rId54">
        <w:r w:rsidRPr="7F69F9BC">
          <w:rPr>
            <w:rStyle w:val="Hyperlink"/>
            <w:rFonts w:cs="Arial"/>
          </w:rPr>
          <w:t>https://online.sfs.fi/fi/index/tuotteet/SFS/CENISO/ID2/1/397610.html.stx</w:t>
        </w:r>
      </w:hyperlink>
      <w:bookmarkEnd w:id="24"/>
      <w:r w:rsidRPr="7F69F9BC">
        <w:rPr>
          <w:rFonts w:cs="Arial"/>
        </w:rPr>
        <w:t xml:space="preserve"> </w:t>
      </w:r>
    </w:p>
    <w:p w14:paraId="1DD03293" w14:textId="77777777" w:rsidR="00D21766" w:rsidRDefault="00D21766" w:rsidP="7F69F9BC">
      <w:pPr>
        <w:pStyle w:val="liiteotsikko"/>
        <w:jc w:val="left"/>
        <w:rPr>
          <w:rFonts w:cs="Arial"/>
        </w:rPr>
      </w:pPr>
    </w:p>
    <w:p w14:paraId="32410C28" w14:textId="79086E6E" w:rsidR="00D21766" w:rsidRDefault="1FFF6E4E" w:rsidP="7F69F9BC">
      <w:pPr>
        <w:pStyle w:val="liiteotsikko"/>
        <w:jc w:val="left"/>
        <w:rPr>
          <w:rFonts w:cs="Arial"/>
        </w:rPr>
      </w:pPr>
      <w:bookmarkStart w:id="25" w:name="_Toc2046756224"/>
      <w:r w:rsidRPr="7F69F9BC">
        <w:rPr>
          <w:rFonts w:cs="Arial"/>
        </w:rPr>
        <w:t xml:space="preserve">Gabbay, J., Borkow, G., Mishal, J., Magen, E. &amp; Zatcoff, R. 2006. Copper oxide impregnated textiles with potent biocidal activities. Journal of Industrial Textiles, 35(4), 323–335. Read 24.4.2026. </w:t>
      </w:r>
      <w:hyperlink r:id="rId55">
        <w:r w:rsidRPr="7F69F9BC">
          <w:rPr>
            <w:rStyle w:val="Hyperlink"/>
            <w:rFonts w:cs="Arial"/>
          </w:rPr>
          <w:t>https://www.researchgate.net/publication/249776996</w:t>
        </w:r>
      </w:hyperlink>
      <w:bookmarkEnd w:id="25"/>
    </w:p>
    <w:p w14:paraId="34F9B09A" w14:textId="76AA5AC4" w:rsidR="00D21766" w:rsidRDefault="1FFF6E4E" w:rsidP="7F69F9BC">
      <w:pPr>
        <w:pStyle w:val="liiteotsikko"/>
        <w:jc w:val="left"/>
        <w:rPr>
          <w:rFonts w:cs="Arial"/>
        </w:rPr>
      </w:pPr>
      <w:bookmarkStart w:id="26" w:name="_Toc2094089672"/>
      <w:r w:rsidRPr="7F69F9BC">
        <w:rPr>
          <w:rFonts w:cs="Arial"/>
        </w:rPr>
        <w:t xml:space="preserve">Hasan, M. 2018. Production of antimicrobial textiles by using copper oxide nanoparticles. International Journal of Current Research and Review. Read 26.4.2026. </w:t>
      </w:r>
      <w:hyperlink r:id="rId56">
        <w:r w:rsidRPr="7F69F9BC">
          <w:rPr>
            <w:rStyle w:val="Hyperlink"/>
            <w:rFonts w:cs="Arial"/>
          </w:rPr>
          <w:t>https://www.researchgate.net/publication/326917521</w:t>
        </w:r>
      </w:hyperlink>
      <w:bookmarkEnd w:id="26"/>
    </w:p>
    <w:p w14:paraId="547F1F14" w14:textId="398F1A73" w:rsidR="00D21766" w:rsidRDefault="1FFF6E4E" w:rsidP="7F69F9BC">
      <w:pPr>
        <w:pStyle w:val="liiteotsikko"/>
        <w:jc w:val="left"/>
        <w:rPr>
          <w:rFonts w:cs="Arial"/>
        </w:rPr>
      </w:pPr>
      <w:bookmarkStart w:id="27" w:name="_Toc1590884281"/>
      <w:r w:rsidRPr="7F69F9BC">
        <w:rPr>
          <w:rFonts w:cs="Arial"/>
          <w:lang w:val="da-DK"/>
        </w:rPr>
        <w:t xml:space="preserve">Jain, A., Singh, M., Dubey, A. et al. 2022. </w:t>
      </w:r>
      <w:r w:rsidRPr="7F69F9BC">
        <w:rPr>
          <w:rFonts w:cs="Arial"/>
        </w:rPr>
        <w:t xml:space="preserve">Development of wash-durable antimicrobial cotton fabrics by in situ green synthesis of silver nanoparticles. Antibiotics, 11(7), 864. Read 26.4.2026. </w:t>
      </w:r>
      <w:hyperlink r:id="rId57">
        <w:r w:rsidRPr="7F69F9BC">
          <w:rPr>
            <w:rStyle w:val="Hyperlink"/>
            <w:rFonts w:cs="Arial"/>
          </w:rPr>
          <w:t>https://pmc.ncbi.nlm.nih.gov/articles/PMC9311951/</w:t>
        </w:r>
      </w:hyperlink>
      <w:bookmarkEnd w:id="27"/>
    </w:p>
    <w:p w14:paraId="42A9C407" w14:textId="005BD0A8" w:rsidR="00D21766" w:rsidRDefault="1FFF6E4E" w:rsidP="7F69F9BC">
      <w:pPr>
        <w:pStyle w:val="liiteotsikko"/>
        <w:jc w:val="left"/>
        <w:rPr>
          <w:rFonts w:cs="Arial"/>
        </w:rPr>
      </w:pPr>
      <w:bookmarkStart w:id="28" w:name="_Toc221101173"/>
      <w:r w:rsidRPr="7F69F9BC">
        <w:rPr>
          <w:rFonts w:cs="Arial"/>
          <w:lang w:val="sv-SE"/>
        </w:rPr>
        <w:t xml:space="preserve">Rode, C., Hansmann, F., Bege, N. et al. 2015. </w:t>
      </w:r>
      <w:r w:rsidRPr="7F69F9BC">
        <w:rPr>
          <w:rFonts w:cs="Arial"/>
        </w:rPr>
        <w:t xml:space="preserve">Antibacterial zinc oxide nanoparticle coating of polyester fabrics. Journal of Textile Science and Technology, 1, 65–74. Read 24.4.2026. </w:t>
      </w:r>
      <w:hyperlink r:id="rId58">
        <w:r w:rsidRPr="7F69F9BC">
          <w:rPr>
            <w:rStyle w:val="Hyperlink"/>
            <w:rFonts w:cs="Arial"/>
          </w:rPr>
          <w:t>https://www.researchgate.net/publication/281106912</w:t>
        </w:r>
      </w:hyperlink>
      <w:bookmarkEnd w:id="28"/>
    </w:p>
    <w:p w14:paraId="32393ADA" w14:textId="4E38E6A6" w:rsidR="00D21766" w:rsidRDefault="1FFF6E4E" w:rsidP="7F69F9BC">
      <w:pPr>
        <w:pStyle w:val="liiteotsikko"/>
        <w:jc w:val="left"/>
        <w:rPr>
          <w:rFonts w:cs="Arial"/>
        </w:rPr>
      </w:pPr>
      <w:bookmarkStart w:id="29" w:name="_Toc506521009"/>
      <w:r w:rsidRPr="7F69F9BC">
        <w:rPr>
          <w:rFonts w:cs="Arial"/>
          <w:lang w:val="fi-FI"/>
        </w:rPr>
        <w:t xml:space="preserve">Tania, I.S., Ali, M., Hossain, M.S. et al. 2021. </w:t>
      </w:r>
      <w:r w:rsidRPr="7F69F9BC">
        <w:rPr>
          <w:rFonts w:cs="Arial"/>
        </w:rPr>
        <w:t xml:space="preserve">Coating of ZnO nanoparticle on cotton fabric to create a functional textile with enhanced mechanical properties. Polymers, 13(16), 2701. Read 26.4.2026. </w:t>
      </w:r>
      <w:hyperlink r:id="rId59">
        <w:r w:rsidRPr="7F69F9BC">
          <w:rPr>
            <w:rStyle w:val="Hyperlink"/>
            <w:rFonts w:cs="Arial"/>
          </w:rPr>
          <w:t>https://www.mdpi.com/2073-4360/13/16/2701</w:t>
        </w:r>
      </w:hyperlink>
      <w:bookmarkEnd w:id="29"/>
    </w:p>
    <w:p w14:paraId="724C0205" w14:textId="7E6D0DB0" w:rsidR="00D21766" w:rsidRDefault="1FFF6E4E" w:rsidP="7F69F9BC">
      <w:pPr>
        <w:pStyle w:val="liiteotsikko"/>
        <w:jc w:val="left"/>
        <w:rPr>
          <w:rFonts w:cs="Arial"/>
        </w:rPr>
      </w:pPr>
      <w:bookmarkStart w:id="30" w:name="_Toc515047946"/>
      <w:r w:rsidRPr="7F69F9BC">
        <w:rPr>
          <w:rFonts w:cs="Arial"/>
          <w:lang w:val="da-DK"/>
        </w:rPr>
        <w:t xml:space="preserve">Zhang, D., Chen, L., Zang, C. et al. 2013. </w:t>
      </w:r>
      <w:r w:rsidRPr="7F69F9BC">
        <w:rPr>
          <w:rFonts w:cs="Arial"/>
        </w:rPr>
        <w:t xml:space="preserve">Antibacterial cotton fabric grafted with silver nanoparticles and its excellent laundering durability. Carbohydrate Polymers, 92(2), 2088–2094. Read 25.4.2026. </w:t>
      </w:r>
      <w:hyperlink r:id="rId60">
        <w:r w:rsidRPr="7F69F9BC">
          <w:rPr>
            <w:rStyle w:val="Hyperlink"/>
            <w:rFonts w:cs="Arial"/>
          </w:rPr>
          <w:t>https://www.sciencedirect.com/science/article/abs/pii/S0144861712012167</w:t>
        </w:r>
      </w:hyperlink>
      <w:bookmarkEnd w:id="30"/>
    </w:p>
    <w:p w14:paraId="4BAFB7C9" w14:textId="332DAF1D" w:rsidR="00D21766" w:rsidRDefault="1FFF6E4E" w:rsidP="7F69F9BC">
      <w:pPr>
        <w:rPr>
          <w:rFonts w:cs="Arial"/>
        </w:rPr>
      </w:pPr>
      <w:r w:rsidRPr="7F69F9BC">
        <w:rPr>
          <w:rFonts w:cs="Arial"/>
        </w:rPr>
        <w:t xml:space="preserve">Gulati, R. 2021. Antimicrobial textiles: recent advances and applications. Read 26.4.2026. </w:t>
      </w:r>
      <w:hyperlink r:id="rId61">
        <w:r w:rsidRPr="7F69F9BC">
          <w:rPr>
            <w:rStyle w:val="Hyperlink"/>
            <w:rFonts w:cs="Arial"/>
          </w:rPr>
          <w:t>https://europepmc.org/article/pmc/pmc8275915</w:t>
        </w:r>
      </w:hyperlink>
      <w:r w:rsidRPr="7F69F9BC">
        <w:rPr>
          <w:rFonts w:cs="Arial"/>
        </w:rPr>
        <w:t xml:space="preserve"> </w:t>
      </w:r>
    </w:p>
    <w:p w14:paraId="62439088" w14:textId="77777777" w:rsidR="00663DC7" w:rsidRDefault="00663DC7" w:rsidP="00BA40A2">
      <w:pPr>
        <w:pStyle w:val="liiteotsikko"/>
        <w:jc w:val="left"/>
        <w:rPr>
          <w:rFonts w:cs="Arial"/>
          <w:szCs w:val="24"/>
        </w:rPr>
      </w:pPr>
    </w:p>
    <w:p w14:paraId="0FFA9125" w14:textId="77777777" w:rsidR="00796A5D" w:rsidRDefault="00796A5D" w:rsidP="00BA40A2">
      <w:pPr>
        <w:pStyle w:val="liiteotsikko"/>
        <w:jc w:val="left"/>
        <w:rPr>
          <w:rFonts w:cs="Arial"/>
          <w:szCs w:val="24"/>
        </w:rPr>
      </w:pPr>
    </w:p>
    <w:p w14:paraId="6414DEAF" w14:textId="77777777" w:rsidR="00953269" w:rsidRDefault="00953269" w:rsidP="00BA40A2">
      <w:pPr>
        <w:pStyle w:val="liiteotsikko"/>
        <w:jc w:val="left"/>
        <w:rPr>
          <w:rFonts w:cs="Arial"/>
          <w:szCs w:val="24"/>
        </w:rPr>
      </w:pPr>
    </w:p>
    <w:p w14:paraId="62600C43" w14:textId="24C075D9" w:rsidR="001D5DC4" w:rsidRPr="00921863" w:rsidRDefault="001D5DC4" w:rsidP="00BA40A2">
      <w:pPr>
        <w:pStyle w:val="liiteotsikko"/>
        <w:jc w:val="left"/>
        <w:rPr>
          <w:rFonts w:cs="Arial"/>
          <w:szCs w:val="24"/>
        </w:rPr>
        <w:sectPr w:rsidR="001D5DC4" w:rsidRPr="00921863" w:rsidSect="00EF6B03">
          <w:headerReference w:type="default" r:id="rId62"/>
          <w:pgSz w:w="11906" w:h="16838" w:code="9"/>
          <w:pgMar w:top="1134" w:right="1134" w:bottom="1134" w:left="2268" w:header="567" w:footer="567" w:gutter="0"/>
          <w:cols w:space="708"/>
          <w:docGrid w:linePitch="360"/>
        </w:sectPr>
      </w:pPr>
    </w:p>
    <w:p w14:paraId="2D7C280C" w14:textId="6270A7CC" w:rsidR="4A2E70A9" w:rsidRDefault="4A2E70A9" w:rsidP="6F52B6C4">
      <w:pPr>
        <w:pStyle w:val="Heading1"/>
      </w:pPr>
      <w:bookmarkStart w:id="31" w:name="_Toc1364144383"/>
      <w:r>
        <w:lastRenderedPageBreak/>
        <w:t>APPENDICES</w:t>
      </w:r>
      <w:bookmarkEnd w:id="31"/>
    </w:p>
    <w:p w14:paraId="603A38A9" w14:textId="5AA6D393" w:rsidR="00725481" w:rsidRDefault="4A2E70A9" w:rsidP="6F52B6C4">
      <w:pPr>
        <w:pStyle w:val="Caption"/>
      </w:pPr>
      <w:r>
        <w:t>Appendix 1</w:t>
      </w:r>
    </w:p>
    <w:p w14:paraId="440A8A12" w14:textId="1AD00B2E" w:rsidR="6F52B6C4" w:rsidRDefault="6F52B6C4" w:rsidP="6F52B6C4"/>
    <w:p w14:paraId="3D227717" w14:textId="5D322123" w:rsidR="4A2E70A9" w:rsidRDefault="4A2E70A9" w:rsidP="6F52B6C4">
      <w:r>
        <w:rPr>
          <w:noProof/>
        </w:rPr>
        <w:drawing>
          <wp:inline distT="0" distB="0" distL="0" distR="0" wp14:anchorId="0135326E" wp14:editId="1E6EE1D0">
            <wp:extent cx="5400675" cy="638175"/>
            <wp:effectExtent l="0" t="0" r="0" b="0"/>
            <wp:docPr id="12520436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72641" name="Picture 581172641"/>
                    <pic:cNvPicPr/>
                  </pic:nvPicPr>
                  <pic:blipFill>
                    <a:blip r:embed="rId63">
                      <a:extLst>
                        <a:ext uri="{28A0092B-C50C-407E-A947-70E740481C1C}">
                          <a14:useLocalDpi xmlns:a14="http://schemas.microsoft.com/office/drawing/2010/main"/>
                        </a:ext>
                      </a:extLst>
                    </a:blip>
                    <a:stretch>
                      <a:fillRect/>
                    </a:stretch>
                  </pic:blipFill>
                  <pic:spPr>
                    <a:xfrm>
                      <a:off x="0" y="0"/>
                      <a:ext cx="5400675" cy="638175"/>
                    </a:xfrm>
                    <a:prstGeom prst="rect">
                      <a:avLst/>
                    </a:prstGeom>
                  </pic:spPr>
                </pic:pic>
              </a:graphicData>
            </a:graphic>
          </wp:inline>
        </w:drawing>
      </w:r>
    </w:p>
    <w:p w14:paraId="75764C08" w14:textId="77777777" w:rsidR="00725481" w:rsidRDefault="00725481" w:rsidP="00725481">
      <w:pPr>
        <w:rPr>
          <w:rFonts w:cs="Arial"/>
          <w:szCs w:val="24"/>
        </w:rPr>
      </w:pPr>
    </w:p>
    <w:p w14:paraId="2FD789DF" w14:textId="16F4CA92" w:rsidR="0071114E" w:rsidRPr="00725481" w:rsidRDefault="0071114E" w:rsidP="00725481">
      <w:pPr>
        <w:sectPr w:rsidR="0071114E" w:rsidRPr="00725481" w:rsidSect="00EF6B03">
          <w:pgSz w:w="11906" w:h="16838" w:code="9"/>
          <w:pgMar w:top="1134" w:right="1134" w:bottom="1134" w:left="2268" w:header="567" w:footer="567" w:gutter="0"/>
          <w:cols w:space="708"/>
          <w:docGrid w:linePitch="360"/>
        </w:sectPr>
      </w:pPr>
    </w:p>
    <w:p w14:paraId="3FB60A67" w14:textId="77777777" w:rsidR="003F0514" w:rsidRPr="00921863" w:rsidRDefault="003F0514" w:rsidP="00AC1DA7">
      <w:pPr>
        <w:pStyle w:val="liiteotsikko"/>
        <w:jc w:val="left"/>
        <w:rPr>
          <w:rFonts w:cs="Arial"/>
          <w:szCs w:val="24"/>
        </w:rPr>
      </w:pPr>
    </w:p>
    <w:sectPr w:rsidR="003F0514" w:rsidRPr="00921863" w:rsidSect="00EF6B03">
      <w:pgSz w:w="11906" w:h="16838" w:code="9"/>
      <w:pgMar w:top="1134" w:right="1134" w:bottom="1134" w:left="226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164AC" w14:textId="77777777" w:rsidR="003D2F60" w:rsidRDefault="003D2F60">
      <w:r>
        <w:separator/>
      </w:r>
    </w:p>
    <w:p w14:paraId="41BFE7E3" w14:textId="77777777" w:rsidR="003D2F60" w:rsidRDefault="003D2F60"/>
    <w:p w14:paraId="7A2FC6CA" w14:textId="77777777" w:rsidR="003D2F60" w:rsidRDefault="003D2F60"/>
    <w:p w14:paraId="15EA3B4E" w14:textId="77777777" w:rsidR="003D2F60" w:rsidRDefault="003D2F60"/>
    <w:p w14:paraId="55F1E5FE" w14:textId="77777777" w:rsidR="003D2F60" w:rsidRDefault="003D2F60"/>
    <w:p w14:paraId="3C112621" w14:textId="77777777" w:rsidR="003D2F60" w:rsidRDefault="003D2F60"/>
    <w:p w14:paraId="78F08631" w14:textId="77777777" w:rsidR="003D2F60" w:rsidRDefault="003D2F60"/>
    <w:p w14:paraId="3E590D92" w14:textId="77777777" w:rsidR="003D2F60" w:rsidRDefault="003D2F60"/>
    <w:p w14:paraId="796A78F8" w14:textId="77777777" w:rsidR="003D2F60" w:rsidRDefault="003D2F60" w:rsidP="0079735C"/>
  </w:endnote>
  <w:endnote w:type="continuationSeparator" w:id="0">
    <w:p w14:paraId="6689C63F" w14:textId="77777777" w:rsidR="003D2F60" w:rsidRDefault="003D2F60">
      <w:r>
        <w:continuationSeparator/>
      </w:r>
    </w:p>
    <w:p w14:paraId="4E875486" w14:textId="77777777" w:rsidR="003D2F60" w:rsidRDefault="003D2F60"/>
    <w:p w14:paraId="38C27943" w14:textId="77777777" w:rsidR="003D2F60" w:rsidRDefault="003D2F60"/>
    <w:p w14:paraId="17B2DE5A" w14:textId="77777777" w:rsidR="003D2F60" w:rsidRDefault="003D2F60"/>
    <w:p w14:paraId="4408E276" w14:textId="77777777" w:rsidR="003D2F60" w:rsidRDefault="003D2F60"/>
    <w:p w14:paraId="23E49273" w14:textId="77777777" w:rsidR="003D2F60" w:rsidRDefault="003D2F60"/>
    <w:p w14:paraId="12D3077E" w14:textId="77777777" w:rsidR="003D2F60" w:rsidRDefault="003D2F60"/>
    <w:p w14:paraId="44D32BB7" w14:textId="77777777" w:rsidR="003D2F60" w:rsidRDefault="003D2F60"/>
    <w:p w14:paraId="7440D522" w14:textId="77777777" w:rsidR="003D2F60" w:rsidRDefault="003D2F60" w:rsidP="0079735C"/>
  </w:endnote>
  <w:endnote w:type="continuationNotice" w:id="1">
    <w:p w14:paraId="2CDACC06" w14:textId="77777777" w:rsidR="003D2F60" w:rsidRDefault="003D2F6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1D9F" w14:textId="77777777" w:rsidR="00BD7248" w:rsidRDefault="00BD7248" w:rsidP="006A3DA6">
    <w:pPr>
      <w:framePr w:wrap="around" w:vAnchor="text" w:hAnchor="margin" w:xAlign="right" w:y="1"/>
    </w:pPr>
    <w:r>
      <w:fldChar w:fldCharType="begin"/>
    </w:r>
    <w:r>
      <w:instrText xml:space="preserve">PAGE  </w:instrText>
    </w:r>
    <w:r>
      <w:fldChar w:fldCharType="end"/>
    </w:r>
  </w:p>
  <w:p w14:paraId="0BC62E70" w14:textId="77777777" w:rsidR="00BD7248" w:rsidRDefault="00BD7248" w:rsidP="006A3DA6">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07B5" w14:textId="77777777" w:rsidR="00BD7248" w:rsidRDefault="00BD7248" w:rsidP="006A3DA6">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AC74" w14:textId="77777777" w:rsidR="00BD7248" w:rsidRDefault="00BD7248" w:rsidP="00DB64CC">
    <w:pPr>
      <w:ind w:right="32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094A7" w14:textId="77777777" w:rsidR="003D2F60" w:rsidRDefault="003D2F60">
      <w:r>
        <w:separator/>
      </w:r>
    </w:p>
  </w:footnote>
  <w:footnote w:type="continuationSeparator" w:id="0">
    <w:p w14:paraId="4056B767" w14:textId="77777777" w:rsidR="003D2F60" w:rsidRDefault="003D2F60">
      <w:r>
        <w:continuationSeparator/>
      </w:r>
    </w:p>
    <w:p w14:paraId="59C6B7F8" w14:textId="77777777" w:rsidR="003D2F60" w:rsidRDefault="003D2F60"/>
    <w:p w14:paraId="378C7EDC" w14:textId="77777777" w:rsidR="003D2F60" w:rsidRDefault="003D2F60"/>
    <w:p w14:paraId="23EB88A1" w14:textId="77777777" w:rsidR="003D2F60" w:rsidRDefault="003D2F60"/>
    <w:p w14:paraId="1DE53FA3" w14:textId="77777777" w:rsidR="003D2F60" w:rsidRDefault="003D2F60"/>
    <w:p w14:paraId="7EC71E10" w14:textId="77777777" w:rsidR="003D2F60" w:rsidRDefault="003D2F60"/>
    <w:p w14:paraId="37D94173" w14:textId="77777777" w:rsidR="003D2F60" w:rsidRDefault="003D2F60"/>
    <w:p w14:paraId="24B0B983" w14:textId="77777777" w:rsidR="003D2F60" w:rsidRDefault="003D2F60"/>
    <w:p w14:paraId="2AC99D2D" w14:textId="77777777" w:rsidR="003D2F60" w:rsidRDefault="003D2F60" w:rsidP="0079735C"/>
  </w:footnote>
  <w:footnote w:type="continuationNotice" w:id="1">
    <w:p w14:paraId="68D2FB57" w14:textId="77777777" w:rsidR="003D2F60" w:rsidRDefault="003D2F6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2224" w14:textId="61CC9D76" w:rsidR="00BD7248" w:rsidRDefault="00BD7248" w:rsidP="006A3DA6">
    <w:pPr>
      <w:framePr w:wrap="around" w:vAnchor="text" w:hAnchor="margin" w:xAlign="right" w:y="1"/>
    </w:pPr>
    <w:r>
      <w:fldChar w:fldCharType="begin"/>
    </w:r>
    <w:r>
      <w:instrText xml:space="preserve">PAGE  </w:instrText>
    </w:r>
    <w:r>
      <w:fldChar w:fldCharType="end"/>
    </w:r>
  </w:p>
  <w:p w14:paraId="466E9E2A" w14:textId="77777777" w:rsidR="00BD7248" w:rsidRDefault="00BD7248" w:rsidP="006A3DA6">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DDCF3" w14:textId="7C54F1C9" w:rsidR="00BD7248" w:rsidRDefault="00BD7248" w:rsidP="006A3DA6">
    <w:pPr>
      <w:framePr w:wrap="around" w:vAnchor="text" w:hAnchor="margin" w:xAlign="right" w:y="1"/>
    </w:pPr>
    <w:r>
      <w:fldChar w:fldCharType="begin"/>
    </w:r>
    <w:r>
      <w:instrText xml:space="preserve">PAGE  </w:instrText>
    </w:r>
    <w:r>
      <w:fldChar w:fldCharType="separate"/>
    </w:r>
    <w:r>
      <w:rPr>
        <w:noProof/>
      </w:rPr>
      <w:t>2</w:t>
    </w:r>
    <w:r>
      <w:rPr>
        <w:noProof/>
      </w:rPr>
      <w:fldChar w:fldCharType="end"/>
    </w:r>
  </w:p>
  <w:p w14:paraId="7A7207A7" w14:textId="77777777" w:rsidR="00BD7248" w:rsidRDefault="00BD7248" w:rsidP="006A3DA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3350" w14:textId="6ED25355" w:rsidR="00BD7248" w:rsidRDefault="00BD7248"/>
  <w:p w14:paraId="6FDA5E33" w14:textId="77777777" w:rsidR="00BD7248" w:rsidRDefault="00BD7248"/>
  <w:p w14:paraId="275CB813" w14:textId="77777777" w:rsidR="00BD7248" w:rsidRDefault="00BD7248"/>
  <w:p w14:paraId="2B0E79F6" w14:textId="77777777" w:rsidR="00BD7248" w:rsidRDefault="00BD7248"/>
  <w:p w14:paraId="656989AA" w14:textId="77777777" w:rsidR="00BD7248" w:rsidRDefault="00BD724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E33E4" w14:textId="5953618D" w:rsidR="00BD7248" w:rsidRDefault="00BD7248" w:rsidP="00006232">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63DD" w14:textId="3E1C28BB" w:rsidR="00BD7248" w:rsidRDefault="00BD7248" w:rsidP="00AC3A4E">
    <w:pPr>
      <w:pStyle w:val="Header"/>
      <w:jc w:val="right"/>
    </w:pPr>
    <w:r>
      <w:fldChar w:fldCharType="begin"/>
    </w:r>
    <w:r>
      <w:instrText xml:space="preserve"> PAGE   \* MERGEFORMAT </w:instrText>
    </w:r>
    <w:r>
      <w:fldChar w:fldCharType="separate"/>
    </w:r>
    <w:r w:rsidR="00711A5F">
      <w:rPr>
        <w:noProof/>
      </w:rPr>
      <w:t>6</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73294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9901CA0"/>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6D62AC6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AFD4D2C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E8EBDF4"/>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52D8BA3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CF05F5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0FBE48D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D56F19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6D860B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29A120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DB36096"/>
    <w:multiLevelType w:val="multilevel"/>
    <w:tmpl w:val="EF3A32C8"/>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792"/>
        </w:tabs>
        <w:ind w:left="792" w:hanging="432"/>
      </w:pPr>
      <w:rPr>
        <w:rFonts w:hint="default"/>
      </w:rPr>
    </w:lvl>
    <w:lvl w:ilvl="2">
      <w:start w:val="1"/>
      <w:numFmt w:val="decimal"/>
      <w:pStyle w:val="Heading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E4C45AB"/>
    <w:multiLevelType w:val="multilevel"/>
    <w:tmpl w:val="4438855A"/>
    <w:styleLink w:val="Tyyli1"/>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3" w15:restartNumberingAfterBreak="0">
    <w:nsid w:val="6E02143D"/>
    <w:multiLevelType w:val="hybridMultilevel"/>
    <w:tmpl w:val="00AE573E"/>
    <w:lvl w:ilvl="0" w:tplc="10D884E6">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9685130">
    <w:abstractNumId w:val="11"/>
  </w:num>
  <w:num w:numId="2" w16cid:durableId="75982736">
    <w:abstractNumId w:val="11"/>
  </w:num>
  <w:num w:numId="3" w16cid:durableId="1049652605">
    <w:abstractNumId w:val="11"/>
  </w:num>
  <w:num w:numId="4" w16cid:durableId="1590893131">
    <w:abstractNumId w:val="11"/>
  </w:num>
  <w:num w:numId="5" w16cid:durableId="1002703116">
    <w:abstractNumId w:val="11"/>
  </w:num>
  <w:num w:numId="6" w16cid:durableId="1244099199">
    <w:abstractNumId w:val="11"/>
  </w:num>
  <w:num w:numId="7" w16cid:durableId="2006400817">
    <w:abstractNumId w:val="11"/>
  </w:num>
  <w:num w:numId="8" w16cid:durableId="1487933966">
    <w:abstractNumId w:val="11"/>
  </w:num>
  <w:num w:numId="9" w16cid:durableId="839657539">
    <w:abstractNumId w:val="12"/>
  </w:num>
  <w:num w:numId="10" w16cid:durableId="1196381779">
    <w:abstractNumId w:val="11"/>
    <w:lvlOverride w:ilvl="0">
      <w:lvl w:ilvl="0">
        <w:start w:val="1"/>
        <w:numFmt w:val="decimal"/>
        <w:pStyle w:val="Heading1"/>
        <w:lvlText w:val="%1"/>
        <w:lvlJc w:val="left"/>
        <w:pPr>
          <w:tabs>
            <w:tab w:val="num" w:pos="360"/>
          </w:tabs>
          <w:ind w:left="360" w:hanging="360"/>
        </w:pPr>
        <w:rPr>
          <w:rFonts w:hint="default"/>
        </w:rPr>
      </w:lvl>
    </w:lvlOverride>
    <w:lvlOverride w:ilvl="1">
      <w:lvl w:ilvl="1">
        <w:start w:val="1"/>
        <w:numFmt w:val="decimal"/>
        <w:pStyle w:val="Heading2"/>
        <w:lvlText w:val="%1.%2"/>
        <w:lvlJc w:val="left"/>
        <w:pPr>
          <w:tabs>
            <w:tab w:val="num" w:pos="792"/>
          </w:tabs>
          <w:ind w:left="792" w:hanging="432"/>
        </w:pPr>
        <w:rPr>
          <w:rFonts w:hint="default"/>
        </w:rPr>
      </w:lvl>
    </w:lvlOverride>
    <w:lvlOverride w:ilvl="2">
      <w:lvl w:ilvl="2">
        <w:start w:val="1"/>
        <w:numFmt w:val="decimal"/>
        <w:pStyle w:val="Heading3"/>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180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1" w16cid:durableId="1253396715">
    <w:abstractNumId w:val="0"/>
  </w:num>
  <w:num w:numId="12" w16cid:durableId="676542472">
    <w:abstractNumId w:val="10"/>
  </w:num>
  <w:num w:numId="13" w16cid:durableId="211036813">
    <w:abstractNumId w:val="8"/>
  </w:num>
  <w:num w:numId="14" w16cid:durableId="313222151">
    <w:abstractNumId w:val="7"/>
  </w:num>
  <w:num w:numId="15" w16cid:durableId="903951960">
    <w:abstractNumId w:val="6"/>
  </w:num>
  <w:num w:numId="16" w16cid:durableId="1028215854">
    <w:abstractNumId w:val="5"/>
  </w:num>
  <w:num w:numId="17" w16cid:durableId="2087073619">
    <w:abstractNumId w:val="9"/>
  </w:num>
  <w:num w:numId="18" w16cid:durableId="1337346950">
    <w:abstractNumId w:val="4"/>
  </w:num>
  <w:num w:numId="19" w16cid:durableId="1624534049">
    <w:abstractNumId w:val="3"/>
  </w:num>
  <w:num w:numId="20" w16cid:durableId="684134349">
    <w:abstractNumId w:val="2"/>
  </w:num>
  <w:num w:numId="21" w16cid:durableId="785123248">
    <w:abstractNumId w:val="1"/>
  </w:num>
  <w:num w:numId="22" w16cid:durableId="435951944">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427"/>
    <w:rsid w:val="00001212"/>
    <w:rsid w:val="00003049"/>
    <w:rsid w:val="0000375F"/>
    <w:rsid w:val="0000377D"/>
    <w:rsid w:val="000048EC"/>
    <w:rsid w:val="000052D8"/>
    <w:rsid w:val="00006232"/>
    <w:rsid w:val="00006A7B"/>
    <w:rsid w:val="00006D13"/>
    <w:rsid w:val="00007837"/>
    <w:rsid w:val="00012334"/>
    <w:rsid w:val="00012683"/>
    <w:rsid w:val="000129B7"/>
    <w:rsid w:val="00013A88"/>
    <w:rsid w:val="00013F90"/>
    <w:rsid w:val="0001466E"/>
    <w:rsid w:val="000151FE"/>
    <w:rsid w:val="000155B0"/>
    <w:rsid w:val="00015A3C"/>
    <w:rsid w:val="000161BD"/>
    <w:rsid w:val="000161D3"/>
    <w:rsid w:val="00016547"/>
    <w:rsid w:val="00016708"/>
    <w:rsid w:val="0001685F"/>
    <w:rsid w:val="000176B1"/>
    <w:rsid w:val="00020445"/>
    <w:rsid w:val="00020FE2"/>
    <w:rsid w:val="000214B1"/>
    <w:rsid w:val="00021C42"/>
    <w:rsid w:val="000225D8"/>
    <w:rsid w:val="00022765"/>
    <w:rsid w:val="00022996"/>
    <w:rsid w:val="00023049"/>
    <w:rsid w:val="000230EC"/>
    <w:rsid w:val="0002343A"/>
    <w:rsid w:val="00023C94"/>
    <w:rsid w:val="00024F33"/>
    <w:rsid w:val="0002515E"/>
    <w:rsid w:val="000251D8"/>
    <w:rsid w:val="0002564A"/>
    <w:rsid w:val="0002573A"/>
    <w:rsid w:val="00025D9E"/>
    <w:rsid w:val="000269A8"/>
    <w:rsid w:val="00026B81"/>
    <w:rsid w:val="00027011"/>
    <w:rsid w:val="000276AF"/>
    <w:rsid w:val="0002776B"/>
    <w:rsid w:val="00027797"/>
    <w:rsid w:val="00030058"/>
    <w:rsid w:val="000318EB"/>
    <w:rsid w:val="00032989"/>
    <w:rsid w:val="0003307C"/>
    <w:rsid w:val="00034DEA"/>
    <w:rsid w:val="000355FB"/>
    <w:rsid w:val="000358FB"/>
    <w:rsid w:val="00036400"/>
    <w:rsid w:val="000367C3"/>
    <w:rsid w:val="00037B3E"/>
    <w:rsid w:val="000404AE"/>
    <w:rsid w:val="00040734"/>
    <w:rsid w:val="00040D1C"/>
    <w:rsid w:val="00040ECB"/>
    <w:rsid w:val="00041028"/>
    <w:rsid w:val="000418F6"/>
    <w:rsid w:val="000426F9"/>
    <w:rsid w:val="00042A22"/>
    <w:rsid w:val="00042A6D"/>
    <w:rsid w:val="00042BBC"/>
    <w:rsid w:val="00042E27"/>
    <w:rsid w:val="00042EEC"/>
    <w:rsid w:val="00043D44"/>
    <w:rsid w:val="00044F3B"/>
    <w:rsid w:val="00047E37"/>
    <w:rsid w:val="00050BCF"/>
    <w:rsid w:val="0005157D"/>
    <w:rsid w:val="00052AED"/>
    <w:rsid w:val="000543CB"/>
    <w:rsid w:val="0005457F"/>
    <w:rsid w:val="00054E4C"/>
    <w:rsid w:val="00055204"/>
    <w:rsid w:val="000566A0"/>
    <w:rsid w:val="00057444"/>
    <w:rsid w:val="00057AC5"/>
    <w:rsid w:val="000612B5"/>
    <w:rsid w:val="000621FF"/>
    <w:rsid w:val="000649FA"/>
    <w:rsid w:val="0006602F"/>
    <w:rsid w:val="00066C30"/>
    <w:rsid w:val="00067007"/>
    <w:rsid w:val="0006770E"/>
    <w:rsid w:val="00067E2D"/>
    <w:rsid w:val="0006A942"/>
    <w:rsid w:val="00070581"/>
    <w:rsid w:val="00071E3B"/>
    <w:rsid w:val="00072279"/>
    <w:rsid w:val="00072DCF"/>
    <w:rsid w:val="00073FE1"/>
    <w:rsid w:val="00074852"/>
    <w:rsid w:val="00075461"/>
    <w:rsid w:val="00075898"/>
    <w:rsid w:val="00075972"/>
    <w:rsid w:val="00076191"/>
    <w:rsid w:val="000772BB"/>
    <w:rsid w:val="00081315"/>
    <w:rsid w:val="000817FC"/>
    <w:rsid w:val="000820DA"/>
    <w:rsid w:val="0008291E"/>
    <w:rsid w:val="00082B92"/>
    <w:rsid w:val="0008464B"/>
    <w:rsid w:val="00084FBD"/>
    <w:rsid w:val="0008586B"/>
    <w:rsid w:val="00085E49"/>
    <w:rsid w:val="0008691C"/>
    <w:rsid w:val="0008718B"/>
    <w:rsid w:val="000879B0"/>
    <w:rsid w:val="00087D2E"/>
    <w:rsid w:val="000901D0"/>
    <w:rsid w:val="00090337"/>
    <w:rsid w:val="000904C4"/>
    <w:rsid w:val="0009339E"/>
    <w:rsid w:val="00093FAB"/>
    <w:rsid w:val="000945EE"/>
    <w:rsid w:val="00094790"/>
    <w:rsid w:val="00094DC9"/>
    <w:rsid w:val="00095F31"/>
    <w:rsid w:val="00095FE1"/>
    <w:rsid w:val="00096F6F"/>
    <w:rsid w:val="00097908"/>
    <w:rsid w:val="000A0370"/>
    <w:rsid w:val="000A03AC"/>
    <w:rsid w:val="000A152E"/>
    <w:rsid w:val="000A19D2"/>
    <w:rsid w:val="000A21FB"/>
    <w:rsid w:val="000A2452"/>
    <w:rsid w:val="000A2672"/>
    <w:rsid w:val="000A3E5E"/>
    <w:rsid w:val="000A4DC5"/>
    <w:rsid w:val="000A533F"/>
    <w:rsid w:val="000A66AC"/>
    <w:rsid w:val="000A726F"/>
    <w:rsid w:val="000A7D40"/>
    <w:rsid w:val="000B27C6"/>
    <w:rsid w:val="000B2D6A"/>
    <w:rsid w:val="000B5159"/>
    <w:rsid w:val="000B59F7"/>
    <w:rsid w:val="000B6524"/>
    <w:rsid w:val="000B6695"/>
    <w:rsid w:val="000B6AC6"/>
    <w:rsid w:val="000B6F13"/>
    <w:rsid w:val="000B7051"/>
    <w:rsid w:val="000C02F4"/>
    <w:rsid w:val="000C09B4"/>
    <w:rsid w:val="000C1AEA"/>
    <w:rsid w:val="000C1BE9"/>
    <w:rsid w:val="000C22C9"/>
    <w:rsid w:val="000C23CD"/>
    <w:rsid w:val="000C2753"/>
    <w:rsid w:val="000C28AD"/>
    <w:rsid w:val="000C3379"/>
    <w:rsid w:val="000C3D8D"/>
    <w:rsid w:val="000C4047"/>
    <w:rsid w:val="000C41B8"/>
    <w:rsid w:val="000C4261"/>
    <w:rsid w:val="000C5323"/>
    <w:rsid w:val="000C540A"/>
    <w:rsid w:val="000C6EAD"/>
    <w:rsid w:val="000C6F36"/>
    <w:rsid w:val="000C7E47"/>
    <w:rsid w:val="000C7E4B"/>
    <w:rsid w:val="000D1844"/>
    <w:rsid w:val="000D20DE"/>
    <w:rsid w:val="000D2CB3"/>
    <w:rsid w:val="000D342A"/>
    <w:rsid w:val="000D7508"/>
    <w:rsid w:val="000D75EE"/>
    <w:rsid w:val="000D76C6"/>
    <w:rsid w:val="000D78C8"/>
    <w:rsid w:val="000D7F3B"/>
    <w:rsid w:val="000D7F5D"/>
    <w:rsid w:val="000E0024"/>
    <w:rsid w:val="000E058E"/>
    <w:rsid w:val="000E0BAB"/>
    <w:rsid w:val="000E0E76"/>
    <w:rsid w:val="000E19FB"/>
    <w:rsid w:val="000E1E07"/>
    <w:rsid w:val="000E215E"/>
    <w:rsid w:val="000E21F5"/>
    <w:rsid w:val="000E26E2"/>
    <w:rsid w:val="000E4EF8"/>
    <w:rsid w:val="000E4F55"/>
    <w:rsid w:val="000E5149"/>
    <w:rsid w:val="000E6CAF"/>
    <w:rsid w:val="000E7779"/>
    <w:rsid w:val="000F0FBC"/>
    <w:rsid w:val="000F36EF"/>
    <w:rsid w:val="000F39E9"/>
    <w:rsid w:val="000F4B85"/>
    <w:rsid w:val="000F521B"/>
    <w:rsid w:val="000F5456"/>
    <w:rsid w:val="000F6D57"/>
    <w:rsid w:val="000F6F44"/>
    <w:rsid w:val="000F71AE"/>
    <w:rsid w:val="000F7EAD"/>
    <w:rsid w:val="00100315"/>
    <w:rsid w:val="00100A84"/>
    <w:rsid w:val="001016C8"/>
    <w:rsid w:val="00103E98"/>
    <w:rsid w:val="00104282"/>
    <w:rsid w:val="001043B5"/>
    <w:rsid w:val="00106695"/>
    <w:rsid w:val="00107580"/>
    <w:rsid w:val="00107F46"/>
    <w:rsid w:val="00110255"/>
    <w:rsid w:val="00110625"/>
    <w:rsid w:val="00111A9D"/>
    <w:rsid w:val="001127E0"/>
    <w:rsid w:val="00113E0F"/>
    <w:rsid w:val="00114026"/>
    <w:rsid w:val="001149AF"/>
    <w:rsid w:val="00115677"/>
    <w:rsid w:val="00115847"/>
    <w:rsid w:val="001175B9"/>
    <w:rsid w:val="001223A0"/>
    <w:rsid w:val="00122424"/>
    <w:rsid w:val="00122721"/>
    <w:rsid w:val="00123DF2"/>
    <w:rsid w:val="00124A5E"/>
    <w:rsid w:val="00124A99"/>
    <w:rsid w:val="001259FD"/>
    <w:rsid w:val="00126A5A"/>
    <w:rsid w:val="00126BA4"/>
    <w:rsid w:val="001279AB"/>
    <w:rsid w:val="001279D2"/>
    <w:rsid w:val="00130734"/>
    <w:rsid w:val="00130B23"/>
    <w:rsid w:val="0013173E"/>
    <w:rsid w:val="001326BF"/>
    <w:rsid w:val="00132865"/>
    <w:rsid w:val="001331E1"/>
    <w:rsid w:val="00133274"/>
    <w:rsid w:val="00134C59"/>
    <w:rsid w:val="00135507"/>
    <w:rsid w:val="00135574"/>
    <w:rsid w:val="001358E0"/>
    <w:rsid w:val="001359C1"/>
    <w:rsid w:val="00136D2D"/>
    <w:rsid w:val="00136DB4"/>
    <w:rsid w:val="00140379"/>
    <w:rsid w:val="00140906"/>
    <w:rsid w:val="0014237B"/>
    <w:rsid w:val="0014263E"/>
    <w:rsid w:val="001428D6"/>
    <w:rsid w:val="00143664"/>
    <w:rsid w:val="00143E8B"/>
    <w:rsid w:val="00144AC2"/>
    <w:rsid w:val="001458AA"/>
    <w:rsid w:val="001460E7"/>
    <w:rsid w:val="00146354"/>
    <w:rsid w:val="001465FA"/>
    <w:rsid w:val="00147F02"/>
    <w:rsid w:val="0015081B"/>
    <w:rsid w:val="0015111E"/>
    <w:rsid w:val="001513E7"/>
    <w:rsid w:val="00152297"/>
    <w:rsid w:val="00152569"/>
    <w:rsid w:val="00152FCB"/>
    <w:rsid w:val="001553CB"/>
    <w:rsid w:val="00155E1F"/>
    <w:rsid w:val="00156770"/>
    <w:rsid w:val="001568BA"/>
    <w:rsid w:val="00156C72"/>
    <w:rsid w:val="00160818"/>
    <w:rsid w:val="00162A3E"/>
    <w:rsid w:val="00162A7B"/>
    <w:rsid w:val="00162B07"/>
    <w:rsid w:val="00162E2A"/>
    <w:rsid w:val="00163A2B"/>
    <w:rsid w:val="00163B00"/>
    <w:rsid w:val="00163CC5"/>
    <w:rsid w:val="00163E94"/>
    <w:rsid w:val="001643A6"/>
    <w:rsid w:val="00164A30"/>
    <w:rsid w:val="00164F12"/>
    <w:rsid w:val="00164F41"/>
    <w:rsid w:val="00164F6C"/>
    <w:rsid w:val="001650E0"/>
    <w:rsid w:val="00166973"/>
    <w:rsid w:val="00167590"/>
    <w:rsid w:val="001676B2"/>
    <w:rsid w:val="00167A8C"/>
    <w:rsid w:val="00170BA2"/>
    <w:rsid w:val="00171268"/>
    <w:rsid w:val="00171552"/>
    <w:rsid w:val="0017342B"/>
    <w:rsid w:val="00173EF6"/>
    <w:rsid w:val="001740B9"/>
    <w:rsid w:val="00174330"/>
    <w:rsid w:val="0017473D"/>
    <w:rsid w:val="001747E8"/>
    <w:rsid w:val="00174A8F"/>
    <w:rsid w:val="00174E73"/>
    <w:rsid w:val="00175B65"/>
    <w:rsid w:val="00175C53"/>
    <w:rsid w:val="0017617B"/>
    <w:rsid w:val="001766C1"/>
    <w:rsid w:val="00176E00"/>
    <w:rsid w:val="0018014F"/>
    <w:rsid w:val="00180AE1"/>
    <w:rsid w:val="0018105F"/>
    <w:rsid w:val="001817CB"/>
    <w:rsid w:val="001857F4"/>
    <w:rsid w:val="00187581"/>
    <w:rsid w:val="001909A6"/>
    <w:rsid w:val="00193739"/>
    <w:rsid w:val="00193818"/>
    <w:rsid w:val="00193938"/>
    <w:rsid w:val="001946BA"/>
    <w:rsid w:val="001946D2"/>
    <w:rsid w:val="00195676"/>
    <w:rsid w:val="0019634F"/>
    <w:rsid w:val="00196944"/>
    <w:rsid w:val="00196EA9"/>
    <w:rsid w:val="00197685"/>
    <w:rsid w:val="001A0065"/>
    <w:rsid w:val="001A182F"/>
    <w:rsid w:val="001A28F0"/>
    <w:rsid w:val="001A33A0"/>
    <w:rsid w:val="001A5178"/>
    <w:rsid w:val="001A53CC"/>
    <w:rsid w:val="001A5610"/>
    <w:rsid w:val="001A62E4"/>
    <w:rsid w:val="001A6305"/>
    <w:rsid w:val="001A6745"/>
    <w:rsid w:val="001A6981"/>
    <w:rsid w:val="001A70A6"/>
    <w:rsid w:val="001B0538"/>
    <w:rsid w:val="001B076F"/>
    <w:rsid w:val="001B1DC8"/>
    <w:rsid w:val="001B2ED6"/>
    <w:rsid w:val="001B3488"/>
    <w:rsid w:val="001B3509"/>
    <w:rsid w:val="001B4619"/>
    <w:rsid w:val="001B6423"/>
    <w:rsid w:val="001B64BE"/>
    <w:rsid w:val="001B68EB"/>
    <w:rsid w:val="001B73A4"/>
    <w:rsid w:val="001B7C5F"/>
    <w:rsid w:val="001C015C"/>
    <w:rsid w:val="001C2387"/>
    <w:rsid w:val="001C2D53"/>
    <w:rsid w:val="001C2E5C"/>
    <w:rsid w:val="001C3158"/>
    <w:rsid w:val="001C326F"/>
    <w:rsid w:val="001C4169"/>
    <w:rsid w:val="001C5694"/>
    <w:rsid w:val="001C663D"/>
    <w:rsid w:val="001C6F2A"/>
    <w:rsid w:val="001C6FD3"/>
    <w:rsid w:val="001D00C1"/>
    <w:rsid w:val="001D01E2"/>
    <w:rsid w:val="001D1D81"/>
    <w:rsid w:val="001D2BD5"/>
    <w:rsid w:val="001D3133"/>
    <w:rsid w:val="001D3594"/>
    <w:rsid w:val="001D3F43"/>
    <w:rsid w:val="001D5DC4"/>
    <w:rsid w:val="001D6CA5"/>
    <w:rsid w:val="001D721D"/>
    <w:rsid w:val="001D7CB9"/>
    <w:rsid w:val="001E0E43"/>
    <w:rsid w:val="001E1028"/>
    <w:rsid w:val="001E1A77"/>
    <w:rsid w:val="001E2C12"/>
    <w:rsid w:val="001E2C5A"/>
    <w:rsid w:val="001E303D"/>
    <w:rsid w:val="001E30DD"/>
    <w:rsid w:val="001E3DB2"/>
    <w:rsid w:val="001E3EDB"/>
    <w:rsid w:val="001E4EE7"/>
    <w:rsid w:val="001E583E"/>
    <w:rsid w:val="001E7602"/>
    <w:rsid w:val="001F09AA"/>
    <w:rsid w:val="001F0D9C"/>
    <w:rsid w:val="001F0DF4"/>
    <w:rsid w:val="001F2168"/>
    <w:rsid w:val="001F2210"/>
    <w:rsid w:val="001F2257"/>
    <w:rsid w:val="001F226F"/>
    <w:rsid w:val="001F2A24"/>
    <w:rsid w:val="001F2E8C"/>
    <w:rsid w:val="001F3096"/>
    <w:rsid w:val="001F3338"/>
    <w:rsid w:val="001F38D9"/>
    <w:rsid w:val="001F3D7D"/>
    <w:rsid w:val="001F3E88"/>
    <w:rsid w:val="001F445A"/>
    <w:rsid w:val="001F4ACA"/>
    <w:rsid w:val="001F4AF5"/>
    <w:rsid w:val="001F4EDA"/>
    <w:rsid w:val="001F5197"/>
    <w:rsid w:val="001F54D6"/>
    <w:rsid w:val="001F58C6"/>
    <w:rsid w:val="001F6AEB"/>
    <w:rsid w:val="001F71D5"/>
    <w:rsid w:val="002001BD"/>
    <w:rsid w:val="0020029C"/>
    <w:rsid w:val="00200561"/>
    <w:rsid w:val="00200657"/>
    <w:rsid w:val="00200ADB"/>
    <w:rsid w:val="00201172"/>
    <w:rsid w:val="00201BD5"/>
    <w:rsid w:val="00202A26"/>
    <w:rsid w:val="00202AC7"/>
    <w:rsid w:val="00202B37"/>
    <w:rsid w:val="00203116"/>
    <w:rsid w:val="00204085"/>
    <w:rsid w:val="00205B05"/>
    <w:rsid w:val="00206D55"/>
    <w:rsid w:val="002074FB"/>
    <w:rsid w:val="002076C4"/>
    <w:rsid w:val="00210D70"/>
    <w:rsid w:val="00210DBE"/>
    <w:rsid w:val="00211469"/>
    <w:rsid w:val="00211633"/>
    <w:rsid w:val="00212003"/>
    <w:rsid w:val="002129D0"/>
    <w:rsid w:val="00214E49"/>
    <w:rsid w:val="002152E3"/>
    <w:rsid w:val="002153D9"/>
    <w:rsid w:val="0021622C"/>
    <w:rsid w:val="00216EFC"/>
    <w:rsid w:val="0021728D"/>
    <w:rsid w:val="00220902"/>
    <w:rsid w:val="0022167C"/>
    <w:rsid w:val="002231E7"/>
    <w:rsid w:val="00223C31"/>
    <w:rsid w:val="00224721"/>
    <w:rsid w:val="002250BA"/>
    <w:rsid w:val="00225D5D"/>
    <w:rsid w:val="00225E3F"/>
    <w:rsid w:val="00226F60"/>
    <w:rsid w:val="0023113C"/>
    <w:rsid w:val="00231693"/>
    <w:rsid w:val="002333DF"/>
    <w:rsid w:val="00234C17"/>
    <w:rsid w:val="00235C9D"/>
    <w:rsid w:val="00235CCC"/>
    <w:rsid w:val="00236E20"/>
    <w:rsid w:val="00240E57"/>
    <w:rsid w:val="00241544"/>
    <w:rsid w:val="002424B2"/>
    <w:rsid w:val="00243642"/>
    <w:rsid w:val="0024435C"/>
    <w:rsid w:val="00247CD3"/>
    <w:rsid w:val="00247DE6"/>
    <w:rsid w:val="00250C6A"/>
    <w:rsid w:val="00251005"/>
    <w:rsid w:val="00251385"/>
    <w:rsid w:val="00251733"/>
    <w:rsid w:val="0025193E"/>
    <w:rsid w:val="00251AD1"/>
    <w:rsid w:val="00251E94"/>
    <w:rsid w:val="00252110"/>
    <w:rsid w:val="0025265E"/>
    <w:rsid w:val="00252BAD"/>
    <w:rsid w:val="0025309F"/>
    <w:rsid w:val="0025343D"/>
    <w:rsid w:val="00253A58"/>
    <w:rsid w:val="00255057"/>
    <w:rsid w:val="00255615"/>
    <w:rsid w:val="002558EB"/>
    <w:rsid w:val="00257F91"/>
    <w:rsid w:val="0026043C"/>
    <w:rsid w:val="00260BB6"/>
    <w:rsid w:val="00261923"/>
    <w:rsid w:val="00262C86"/>
    <w:rsid w:val="00262F65"/>
    <w:rsid w:val="00263C16"/>
    <w:rsid w:val="0026414D"/>
    <w:rsid w:val="002646BF"/>
    <w:rsid w:val="002650E1"/>
    <w:rsid w:val="0026510B"/>
    <w:rsid w:val="002654A6"/>
    <w:rsid w:val="00265E83"/>
    <w:rsid w:val="002678D9"/>
    <w:rsid w:val="00267EC3"/>
    <w:rsid w:val="0027000F"/>
    <w:rsid w:val="00270899"/>
    <w:rsid w:val="00270B8A"/>
    <w:rsid w:val="0027142A"/>
    <w:rsid w:val="00271E99"/>
    <w:rsid w:val="00275077"/>
    <w:rsid w:val="002750E8"/>
    <w:rsid w:val="00276503"/>
    <w:rsid w:val="002768E1"/>
    <w:rsid w:val="0027742E"/>
    <w:rsid w:val="00277922"/>
    <w:rsid w:val="0028099B"/>
    <w:rsid w:val="00283348"/>
    <w:rsid w:val="00284596"/>
    <w:rsid w:val="00284A34"/>
    <w:rsid w:val="00285183"/>
    <w:rsid w:val="00285984"/>
    <w:rsid w:val="00286561"/>
    <w:rsid w:val="002867C4"/>
    <w:rsid w:val="0029174A"/>
    <w:rsid w:val="00291EB9"/>
    <w:rsid w:val="00294567"/>
    <w:rsid w:val="00294EBA"/>
    <w:rsid w:val="002956EC"/>
    <w:rsid w:val="002958EB"/>
    <w:rsid w:val="00295913"/>
    <w:rsid w:val="002961DF"/>
    <w:rsid w:val="00296501"/>
    <w:rsid w:val="0029662A"/>
    <w:rsid w:val="0029687E"/>
    <w:rsid w:val="00296FCE"/>
    <w:rsid w:val="00297408"/>
    <w:rsid w:val="00297665"/>
    <w:rsid w:val="002978BF"/>
    <w:rsid w:val="00297FE5"/>
    <w:rsid w:val="002A119B"/>
    <w:rsid w:val="002A1D2A"/>
    <w:rsid w:val="002A24A8"/>
    <w:rsid w:val="002A2E0A"/>
    <w:rsid w:val="002A3A0B"/>
    <w:rsid w:val="002A3F3B"/>
    <w:rsid w:val="002A4169"/>
    <w:rsid w:val="002A42DF"/>
    <w:rsid w:val="002A6D27"/>
    <w:rsid w:val="002A6DB0"/>
    <w:rsid w:val="002A754C"/>
    <w:rsid w:val="002A7644"/>
    <w:rsid w:val="002A7C84"/>
    <w:rsid w:val="002A7CD2"/>
    <w:rsid w:val="002B0105"/>
    <w:rsid w:val="002B0E38"/>
    <w:rsid w:val="002B0FDF"/>
    <w:rsid w:val="002B2655"/>
    <w:rsid w:val="002B28B6"/>
    <w:rsid w:val="002B3327"/>
    <w:rsid w:val="002B39CE"/>
    <w:rsid w:val="002B4C89"/>
    <w:rsid w:val="002B6585"/>
    <w:rsid w:val="002B65C4"/>
    <w:rsid w:val="002B68F5"/>
    <w:rsid w:val="002B768D"/>
    <w:rsid w:val="002B7F79"/>
    <w:rsid w:val="002B7FD9"/>
    <w:rsid w:val="002C0694"/>
    <w:rsid w:val="002C0BCE"/>
    <w:rsid w:val="002C1022"/>
    <w:rsid w:val="002C2F5B"/>
    <w:rsid w:val="002C3364"/>
    <w:rsid w:val="002C46B8"/>
    <w:rsid w:val="002C4979"/>
    <w:rsid w:val="002C4BA6"/>
    <w:rsid w:val="002C5451"/>
    <w:rsid w:val="002C5FFF"/>
    <w:rsid w:val="002C774B"/>
    <w:rsid w:val="002D0741"/>
    <w:rsid w:val="002D10C0"/>
    <w:rsid w:val="002D14D0"/>
    <w:rsid w:val="002D15E2"/>
    <w:rsid w:val="002D1A49"/>
    <w:rsid w:val="002D317A"/>
    <w:rsid w:val="002D31BC"/>
    <w:rsid w:val="002D3778"/>
    <w:rsid w:val="002D4C3C"/>
    <w:rsid w:val="002D4F61"/>
    <w:rsid w:val="002D50EC"/>
    <w:rsid w:val="002D512D"/>
    <w:rsid w:val="002D5264"/>
    <w:rsid w:val="002D552C"/>
    <w:rsid w:val="002D6902"/>
    <w:rsid w:val="002D6B56"/>
    <w:rsid w:val="002E0089"/>
    <w:rsid w:val="002E13B0"/>
    <w:rsid w:val="002E2567"/>
    <w:rsid w:val="002E33D5"/>
    <w:rsid w:val="002E33F2"/>
    <w:rsid w:val="002E3F47"/>
    <w:rsid w:val="002E3FCC"/>
    <w:rsid w:val="002E4193"/>
    <w:rsid w:val="002E4236"/>
    <w:rsid w:val="002E43A7"/>
    <w:rsid w:val="002E559A"/>
    <w:rsid w:val="002E57D3"/>
    <w:rsid w:val="002E5BDB"/>
    <w:rsid w:val="002E706D"/>
    <w:rsid w:val="002F1C69"/>
    <w:rsid w:val="002F204B"/>
    <w:rsid w:val="002F357D"/>
    <w:rsid w:val="002F3ED3"/>
    <w:rsid w:val="002F5853"/>
    <w:rsid w:val="002F6F47"/>
    <w:rsid w:val="002F7502"/>
    <w:rsid w:val="00300106"/>
    <w:rsid w:val="00300D69"/>
    <w:rsid w:val="0030160C"/>
    <w:rsid w:val="00301D73"/>
    <w:rsid w:val="00301D9C"/>
    <w:rsid w:val="00302601"/>
    <w:rsid w:val="00302E8A"/>
    <w:rsid w:val="00303332"/>
    <w:rsid w:val="00304614"/>
    <w:rsid w:val="00304896"/>
    <w:rsid w:val="00304AF4"/>
    <w:rsid w:val="003054A4"/>
    <w:rsid w:val="00305577"/>
    <w:rsid w:val="003056F3"/>
    <w:rsid w:val="00305B3E"/>
    <w:rsid w:val="0030664F"/>
    <w:rsid w:val="00310DFD"/>
    <w:rsid w:val="00311394"/>
    <w:rsid w:val="003119B2"/>
    <w:rsid w:val="00311C49"/>
    <w:rsid w:val="00311D7B"/>
    <w:rsid w:val="00313AE9"/>
    <w:rsid w:val="0031672E"/>
    <w:rsid w:val="00316BD8"/>
    <w:rsid w:val="00317012"/>
    <w:rsid w:val="00320497"/>
    <w:rsid w:val="00320779"/>
    <w:rsid w:val="00321B89"/>
    <w:rsid w:val="00321C11"/>
    <w:rsid w:val="00322F41"/>
    <w:rsid w:val="00323FE5"/>
    <w:rsid w:val="003240D7"/>
    <w:rsid w:val="00325B67"/>
    <w:rsid w:val="003264DF"/>
    <w:rsid w:val="00326DB1"/>
    <w:rsid w:val="00326EA1"/>
    <w:rsid w:val="003278F3"/>
    <w:rsid w:val="00327E47"/>
    <w:rsid w:val="00331707"/>
    <w:rsid w:val="00331A1E"/>
    <w:rsid w:val="00331B8F"/>
    <w:rsid w:val="00331FA2"/>
    <w:rsid w:val="00332809"/>
    <w:rsid w:val="00332A27"/>
    <w:rsid w:val="00332BA2"/>
    <w:rsid w:val="00332CBE"/>
    <w:rsid w:val="00333CA9"/>
    <w:rsid w:val="003348F4"/>
    <w:rsid w:val="003348FE"/>
    <w:rsid w:val="00336141"/>
    <w:rsid w:val="00336E53"/>
    <w:rsid w:val="0033758E"/>
    <w:rsid w:val="00337AE0"/>
    <w:rsid w:val="00340D2F"/>
    <w:rsid w:val="0034208E"/>
    <w:rsid w:val="0034366C"/>
    <w:rsid w:val="00343A5F"/>
    <w:rsid w:val="003443BF"/>
    <w:rsid w:val="00344611"/>
    <w:rsid w:val="003447FD"/>
    <w:rsid w:val="003452FE"/>
    <w:rsid w:val="00345930"/>
    <w:rsid w:val="00345F85"/>
    <w:rsid w:val="003462EA"/>
    <w:rsid w:val="00346CE8"/>
    <w:rsid w:val="00346E54"/>
    <w:rsid w:val="00347004"/>
    <w:rsid w:val="00347801"/>
    <w:rsid w:val="00350390"/>
    <w:rsid w:val="00350B24"/>
    <w:rsid w:val="00350FF4"/>
    <w:rsid w:val="00352201"/>
    <w:rsid w:val="003530FF"/>
    <w:rsid w:val="003537A0"/>
    <w:rsid w:val="003546A0"/>
    <w:rsid w:val="00354C58"/>
    <w:rsid w:val="00354FD0"/>
    <w:rsid w:val="00355549"/>
    <w:rsid w:val="0035585C"/>
    <w:rsid w:val="0035678F"/>
    <w:rsid w:val="003567A8"/>
    <w:rsid w:val="003567E1"/>
    <w:rsid w:val="00356C5F"/>
    <w:rsid w:val="00357C92"/>
    <w:rsid w:val="003605D4"/>
    <w:rsid w:val="00361503"/>
    <w:rsid w:val="00361E6B"/>
    <w:rsid w:val="0036415D"/>
    <w:rsid w:val="003645A4"/>
    <w:rsid w:val="003647CE"/>
    <w:rsid w:val="00364826"/>
    <w:rsid w:val="00364A65"/>
    <w:rsid w:val="00364D05"/>
    <w:rsid w:val="003661F7"/>
    <w:rsid w:val="0036784B"/>
    <w:rsid w:val="00370B4B"/>
    <w:rsid w:val="003711C9"/>
    <w:rsid w:val="003717C6"/>
    <w:rsid w:val="00371C52"/>
    <w:rsid w:val="00371E7D"/>
    <w:rsid w:val="00372815"/>
    <w:rsid w:val="00375D1B"/>
    <w:rsid w:val="00376B6D"/>
    <w:rsid w:val="00377120"/>
    <w:rsid w:val="0037727E"/>
    <w:rsid w:val="0037732C"/>
    <w:rsid w:val="00380267"/>
    <w:rsid w:val="003824C6"/>
    <w:rsid w:val="0038396C"/>
    <w:rsid w:val="003858D0"/>
    <w:rsid w:val="00385EF5"/>
    <w:rsid w:val="00386A6F"/>
    <w:rsid w:val="00386DFF"/>
    <w:rsid w:val="0038723E"/>
    <w:rsid w:val="003874DB"/>
    <w:rsid w:val="00387763"/>
    <w:rsid w:val="00390CE7"/>
    <w:rsid w:val="00391950"/>
    <w:rsid w:val="00391F20"/>
    <w:rsid w:val="0039228B"/>
    <w:rsid w:val="0039296C"/>
    <w:rsid w:val="00395B67"/>
    <w:rsid w:val="00395B88"/>
    <w:rsid w:val="00396B14"/>
    <w:rsid w:val="00397042"/>
    <w:rsid w:val="00397303"/>
    <w:rsid w:val="003A06BC"/>
    <w:rsid w:val="003A27F5"/>
    <w:rsid w:val="003A3B96"/>
    <w:rsid w:val="003A3BC8"/>
    <w:rsid w:val="003A425A"/>
    <w:rsid w:val="003A5396"/>
    <w:rsid w:val="003A6324"/>
    <w:rsid w:val="003A7245"/>
    <w:rsid w:val="003A77E1"/>
    <w:rsid w:val="003A78D7"/>
    <w:rsid w:val="003A7C3D"/>
    <w:rsid w:val="003B04B5"/>
    <w:rsid w:val="003B2287"/>
    <w:rsid w:val="003B228D"/>
    <w:rsid w:val="003B2AA2"/>
    <w:rsid w:val="003B2E71"/>
    <w:rsid w:val="003B2E7B"/>
    <w:rsid w:val="003B463E"/>
    <w:rsid w:val="003B4AAA"/>
    <w:rsid w:val="003B4CE1"/>
    <w:rsid w:val="003B501C"/>
    <w:rsid w:val="003B5A61"/>
    <w:rsid w:val="003C0E67"/>
    <w:rsid w:val="003C140B"/>
    <w:rsid w:val="003C1790"/>
    <w:rsid w:val="003C2162"/>
    <w:rsid w:val="003C2228"/>
    <w:rsid w:val="003C26D2"/>
    <w:rsid w:val="003C27F5"/>
    <w:rsid w:val="003C360E"/>
    <w:rsid w:val="003C39DB"/>
    <w:rsid w:val="003C40F2"/>
    <w:rsid w:val="003C514D"/>
    <w:rsid w:val="003C5434"/>
    <w:rsid w:val="003C6846"/>
    <w:rsid w:val="003C72E2"/>
    <w:rsid w:val="003C7A54"/>
    <w:rsid w:val="003C7DFC"/>
    <w:rsid w:val="003D0942"/>
    <w:rsid w:val="003D16DF"/>
    <w:rsid w:val="003D1DE9"/>
    <w:rsid w:val="003D27B3"/>
    <w:rsid w:val="003D2F60"/>
    <w:rsid w:val="003D3B54"/>
    <w:rsid w:val="003D489F"/>
    <w:rsid w:val="003D5277"/>
    <w:rsid w:val="003D709B"/>
    <w:rsid w:val="003D7867"/>
    <w:rsid w:val="003D7AA0"/>
    <w:rsid w:val="003E0B10"/>
    <w:rsid w:val="003E1A1E"/>
    <w:rsid w:val="003E238F"/>
    <w:rsid w:val="003E2447"/>
    <w:rsid w:val="003E2C57"/>
    <w:rsid w:val="003E3C26"/>
    <w:rsid w:val="003E4144"/>
    <w:rsid w:val="003E4624"/>
    <w:rsid w:val="003E480A"/>
    <w:rsid w:val="003E4913"/>
    <w:rsid w:val="003E6D88"/>
    <w:rsid w:val="003E7060"/>
    <w:rsid w:val="003E75DA"/>
    <w:rsid w:val="003E7D07"/>
    <w:rsid w:val="003F0514"/>
    <w:rsid w:val="003F1674"/>
    <w:rsid w:val="003F2782"/>
    <w:rsid w:val="003F2B5C"/>
    <w:rsid w:val="003F2E6F"/>
    <w:rsid w:val="003F3734"/>
    <w:rsid w:val="003F3D23"/>
    <w:rsid w:val="003F43FD"/>
    <w:rsid w:val="003F4604"/>
    <w:rsid w:val="003F55A1"/>
    <w:rsid w:val="003F5F22"/>
    <w:rsid w:val="003F6129"/>
    <w:rsid w:val="003F638F"/>
    <w:rsid w:val="003F7E4D"/>
    <w:rsid w:val="0040246B"/>
    <w:rsid w:val="0040388B"/>
    <w:rsid w:val="004039A3"/>
    <w:rsid w:val="00403D0A"/>
    <w:rsid w:val="00403D27"/>
    <w:rsid w:val="00404501"/>
    <w:rsid w:val="00404EAF"/>
    <w:rsid w:val="004053FC"/>
    <w:rsid w:val="0040557C"/>
    <w:rsid w:val="00406CFD"/>
    <w:rsid w:val="00406D9B"/>
    <w:rsid w:val="0040754F"/>
    <w:rsid w:val="00410D10"/>
    <w:rsid w:val="004117F7"/>
    <w:rsid w:val="00412077"/>
    <w:rsid w:val="0041477E"/>
    <w:rsid w:val="004151F5"/>
    <w:rsid w:val="0041534A"/>
    <w:rsid w:val="00415514"/>
    <w:rsid w:val="00416046"/>
    <w:rsid w:val="004172B0"/>
    <w:rsid w:val="00417B97"/>
    <w:rsid w:val="004207B0"/>
    <w:rsid w:val="00420A10"/>
    <w:rsid w:val="00420B8E"/>
    <w:rsid w:val="004222CD"/>
    <w:rsid w:val="00422583"/>
    <w:rsid w:val="0042267C"/>
    <w:rsid w:val="004237EC"/>
    <w:rsid w:val="00423EB9"/>
    <w:rsid w:val="00424390"/>
    <w:rsid w:val="0042542E"/>
    <w:rsid w:val="0042651C"/>
    <w:rsid w:val="00427A9E"/>
    <w:rsid w:val="0043103B"/>
    <w:rsid w:val="00431918"/>
    <w:rsid w:val="00432547"/>
    <w:rsid w:val="00432784"/>
    <w:rsid w:val="004343BE"/>
    <w:rsid w:val="004350D4"/>
    <w:rsid w:val="00435442"/>
    <w:rsid w:val="004355C9"/>
    <w:rsid w:val="00435C8A"/>
    <w:rsid w:val="0043767E"/>
    <w:rsid w:val="00437B94"/>
    <w:rsid w:val="00437D0F"/>
    <w:rsid w:val="004410E8"/>
    <w:rsid w:val="00441711"/>
    <w:rsid w:val="00441C3F"/>
    <w:rsid w:val="0044265A"/>
    <w:rsid w:val="0044300C"/>
    <w:rsid w:val="00443084"/>
    <w:rsid w:val="0044334D"/>
    <w:rsid w:val="00443D47"/>
    <w:rsid w:val="00444B5D"/>
    <w:rsid w:val="0044596D"/>
    <w:rsid w:val="0044631D"/>
    <w:rsid w:val="0044646F"/>
    <w:rsid w:val="0044757D"/>
    <w:rsid w:val="004515C7"/>
    <w:rsid w:val="00451D8E"/>
    <w:rsid w:val="00451E22"/>
    <w:rsid w:val="004524AE"/>
    <w:rsid w:val="00452BA4"/>
    <w:rsid w:val="00452CC2"/>
    <w:rsid w:val="00454D92"/>
    <w:rsid w:val="00456FE5"/>
    <w:rsid w:val="004576F4"/>
    <w:rsid w:val="0045776B"/>
    <w:rsid w:val="00457C09"/>
    <w:rsid w:val="0046047F"/>
    <w:rsid w:val="00460B4F"/>
    <w:rsid w:val="00461E4A"/>
    <w:rsid w:val="0046299D"/>
    <w:rsid w:val="00464508"/>
    <w:rsid w:val="00465688"/>
    <w:rsid w:val="0047071C"/>
    <w:rsid w:val="00472658"/>
    <w:rsid w:val="00473C26"/>
    <w:rsid w:val="00473C5E"/>
    <w:rsid w:val="00474C96"/>
    <w:rsid w:val="00477E4E"/>
    <w:rsid w:val="00480AFD"/>
    <w:rsid w:val="004848C6"/>
    <w:rsid w:val="00484FC9"/>
    <w:rsid w:val="00485DDD"/>
    <w:rsid w:val="00485EFF"/>
    <w:rsid w:val="004864D7"/>
    <w:rsid w:val="00486614"/>
    <w:rsid w:val="00487D43"/>
    <w:rsid w:val="00490ED2"/>
    <w:rsid w:val="004913D5"/>
    <w:rsid w:val="004919C2"/>
    <w:rsid w:val="00492190"/>
    <w:rsid w:val="0049221E"/>
    <w:rsid w:val="00493B3A"/>
    <w:rsid w:val="00494366"/>
    <w:rsid w:val="00495772"/>
    <w:rsid w:val="0049630F"/>
    <w:rsid w:val="004965B5"/>
    <w:rsid w:val="004A026F"/>
    <w:rsid w:val="004A030E"/>
    <w:rsid w:val="004A069B"/>
    <w:rsid w:val="004A0A96"/>
    <w:rsid w:val="004A1F8C"/>
    <w:rsid w:val="004A269F"/>
    <w:rsid w:val="004A33E6"/>
    <w:rsid w:val="004A43DC"/>
    <w:rsid w:val="004A5020"/>
    <w:rsid w:val="004A563A"/>
    <w:rsid w:val="004A69A5"/>
    <w:rsid w:val="004B1F7F"/>
    <w:rsid w:val="004B2AF8"/>
    <w:rsid w:val="004B30E6"/>
    <w:rsid w:val="004B334E"/>
    <w:rsid w:val="004B59D9"/>
    <w:rsid w:val="004B6A82"/>
    <w:rsid w:val="004B7924"/>
    <w:rsid w:val="004C0B14"/>
    <w:rsid w:val="004C175F"/>
    <w:rsid w:val="004C339B"/>
    <w:rsid w:val="004C3E7B"/>
    <w:rsid w:val="004C4A85"/>
    <w:rsid w:val="004C5383"/>
    <w:rsid w:val="004C5EAF"/>
    <w:rsid w:val="004C6CA5"/>
    <w:rsid w:val="004C711A"/>
    <w:rsid w:val="004C7980"/>
    <w:rsid w:val="004C7A94"/>
    <w:rsid w:val="004C7B5E"/>
    <w:rsid w:val="004C7FB9"/>
    <w:rsid w:val="004D0D1F"/>
    <w:rsid w:val="004D220B"/>
    <w:rsid w:val="004D3532"/>
    <w:rsid w:val="004D3640"/>
    <w:rsid w:val="004D3AD4"/>
    <w:rsid w:val="004D3FDD"/>
    <w:rsid w:val="004D45F2"/>
    <w:rsid w:val="004D465F"/>
    <w:rsid w:val="004D5288"/>
    <w:rsid w:val="004D5367"/>
    <w:rsid w:val="004D55C1"/>
    <w:rsid w:val="004D6367"/>
    <w:rsid w:val="004D67AB"/>
    <w:rsid w:val="004D6C50"/>
    <w:rsid w:val="004D6D17"/>
    <w:rsid w:val="004D6ED8"/>
    <w:rsid w:val="004D7035"/>
    <w:rsid w:val="004D7BE5"/>
    <w:rsid w:val="004E00E9"/>
    <w:rsid w:val="004E01B6"/>
    <w:rsid w:val="004E03BA"/>
    <w:rsid w:val="004E1862"/>
    <w:rsid w:val="004E1CEA"/>
    <w:rsid w:val="004E2064"/>
    <w:rsid w:val="004E2E15"/>
    <w:rsid w:val="004E31CE"/>
    <w:rsid w:val="004E4385"/>
    <w:rsid w:val="004E5B87"/>
    <w:rsid w:val="004E63D9"/>
    <w:rsid w:val="004E736F"/>
    <w:rsid w:val="004E7D11"/>
    <w:rsid w:val="004F0247"/>
    <w:rsid w:val="004F0AC5"/>
    <w:rsid w:val="004F13D1"/>
    <w:rsid w:val="004F23A0"/>
    <w:rsid w:val="004F2B92"/>
    <w:rsid w:val="004F2BAB"/>
    <w:rsid w:val="004F3C05"/>
    <w:rsid w:val="004F3D5B"/>
    <w:rsid w:val="004F4DB5"/>
    <w:rsid w:val="004F567C"/>
    <w:rsid w:val="004F5DBB"/>
    <w:rsid w:val="004F5E99"/>
    <w:rsid w:val="004F61B3"/>
    <w:rsid w:val="004F7F79"/>
    <w:rsid w:val="00500D54"/>
    <w:rsid w:val="00500E1D"/>
    <w:rsid w:val="005017C5"/>
    <w:rsid w:val="0050183C"/>
    <w:rsid w:val="00501F68"/>
    <w:rsid w:val="00502D33"/>
    <w:rsid w:val="00504AC7"/>
    <w:rsid w:val="005059AC"/>
    <w:rsid w:val="00507087"/>
    <w:rsid w:val="00507164"/>
    <w:rsid w:val="00507258"/>
    <w:rsid w:val="00510822"/>
    <w:rsid w:val="00510879"/>
    <w:rsid w:val="00510B25"/>
    <w:rsid w:val="00510DDB"/>
    <w:rsid w:val="00511BA1"/>
    <w:rsid w:val="005123B3"/>
    <w:rsid w:val="00512473"/>
    <w:rsid w:val="0051475A"/>
    <w:rsid w:val="005148AA"/>
    <w:rsid w:val="00515040"/>
    <w:rsid w:val="005150E2"/>
    <w:rsid w:val="005153AD"/>
    <w:rsid w:val="005162DF"/>
    <w:rsid w:val="005165DA"/>
    <w:rsid w:val="00516985"/>
    <w:rsid w:val="00517258"/>
    <w:rsid w:val="005178CB"/>
    <w:rsid w:val="00517BC5"/>
    <w:rsid w:val="00520607"/>
    <w:rsid w:val="00520A1F"/>
    <w:rsid w:val="00521E3F"/>
    <w:rsid w:val="005222DE"/>
    <w:rsid w:val="00522B26"/>
    <w:rsid w:val="00523FF8"/>
    <w:rsid w:val="00526470"/>
    <w:rsid w:val="005269E5"/>
    <w:rsid w:val="00526BBD"/>
    <w:rsid w:val="005271D0"/>
    <w:rsid w:val="00530DC1"/>
    <w:rsid w:val="00530FD0"/>
    <w:rsid w:val="0053239C"/>
    <w:rsid w:val="00532565"/>
    <w:rsid w:val="005327F0"/>
    <w:rsid w:val="00532BAD"/>
    <w:rsid w:val="0053331F"/>
    <w:rsid w:val="00533764"/>
    <w:rsid w:val="0053418C"/>
    <w:rsid w:val="00534572"/>
    <w:rsid w:val="00534B51"/>
    <w:rsid w:val="00534BB9"/>
    <w:rsid w:val="00534E12"/>
    <w:rsid w:val="00534E90"/>
    <w:rsid w:val="00535329"/>
    <w:rsid w:val="00535384"/>
    <w:rsid w:val="0053576D"/>
    <w:rsid w:val="0053611A"/>
    <w:rsid w:val="0053626F"/>
    <w:rsid w:val="005366A9"/>
    <w:rsid w:val="00536B52"/>
    <w:rsid w:val="00537A66"/>
    <w:rsid w:val="00540557"/>
    <w:rsid w:val="005427AE"/>
    <w:rsid w:val="00542963"/>
    <w:rsid w:val="00547498"/>
    <w:rsid w:val="00547D94"/>
    <w:rsid w:val="00547F02"/>
    <w:rsid w:val="0055065A"/>
    <w:rsid w:val="005509E6"/>
    <w:rsid w:val="00550CB2"/>
    <w:rsid w:val="005513AF"/>
    <w:rsid w:val="00554317"/>
    <w:rsid w:val="00554B0E"/>
    <w:rsid w:val="00555217"/>
    <w:rsid w:val="00555241"/>
    <w:rsid w:val="0055546A"/>
    <w:rsid w:val="00555E19"/>
    <w:rsid w:val="00555E9C"/>
    <w:rsid w:val="00557AEA"/>
    <w:rsid w:val="00562470"/>
    <w:rsid w:val="00562E2A"/>
    <w:rsid w:val="0056331D"/>
    <w:rsid w:val="00564092"/>
    <w:rsid w:val="00564777"/>
    <w:rsid w:val="005648AA"/>
    <w:rsid w:val="00564A39"/>
    <w:rsid w:val="00565DE0"/>
    <w:rsid w:val="005662DE"/>
    <w:rsid w:val="00566AF6"/>
    <w:rsid w:val="005673F6"/>
    <w:rsid w:val="00570130"/>
    <w:rsid w:val="0057059F"/>
    <w:rsid w:val="00570E50"/>
    <w:rsid w:val="00571A00"/>
    <w:rsid w:val="00571ED6"/>
    <w:rsid w:val="00572302"/>
    <w:rsid w:val="005723F3"/>
    <w:rsid w:val="0057273D"/>
    <w:rsid w:val="005728B9"/>
    <w:rsid w:val="00572CC1"/>
    <w:rsid w:val="0057311B"/>
    <w:rsid w:val="00574440"/>
    <w:rsid w:val="00574514"/>
    <w:rsid w:val="00574D43"/>
    <w:rsid w:val="00575F31"/>
    <w:rsid w:val="005763F7"/>
    <w:rsid w:val="005771B2"/>
    <w:rsid w:val="00577261"/>
    <w:rsid w:val="00577DDB"/>
    <w:rsid w:val="0058021C"/>
    <w:rsid w:val="005806A5"/>
    <w:rsid w:val="0058084D"/>
    <w:rsid w:val="00580904"/>
    <w:rsid w:val="00580989"/>
    <w:rsid w:val="00581E2E"/>
    <w:rsid w:val="00581FED"/>
    <w:rsid w:val="00582D14"/>
    <w:rsid w:val="00583CEC"/>
    <w:rsid w:val="00586057"/>
    <w:rsid w:val="00586F1F"/>
    <w:rsid w:val="00590532"/>
    <w:rsid w:val="0059267F"/>
    <w:rsid w:val="0059313D"/>
    <w:rsid w:val="005950E7"/>
    <w:rsid w:val="005951FC"/>
    <w:rsid w:val="00595483"/>
    <w:rsid w:val="00595F63"/>
    <w:rsid w:val="005965B7"/>
    <w:rsid w:val="00597CA4"/>
    <w:rsid w:val="005A0463"/>
    <w:rsid w:val="005A0646"/>
    <w:rsid w:val="005A0CD5"/>
    <w:rsid w:val="005A0EDB"/>
    <w:rsid w:val="005A1472"/>
    <w:rsid w:val="005A15F8"/>
    <w:rsid w:val="005A24B6"/>
    <w:rsid w:val="005A2BD2"/>
    <w:rsid w:val="005A3B2E"/>
    <w:rsid w:val="005A4150"/>
    <w:rsid w:val="005A41D2"/>
    <w:rsid w:val="005A472A"/>
    <w:rsid w:val="005A55F0"/>
    <w:rsid w:val="005A5633"/>
    <w:rsid w:val="005A6D53"/>
    <w:rsid w:val="005B0E67"/>
    <w:rsid w:val="005B13CB"/>
    <w:rsid w:val="005B22D6"/>
    <w:rsid w:val="005B2EEA"/>
    <w:rsid w:val="005B362F"/>
    <w:rsid w:val="005B3816"/>
    <w:rsid w:val="005B3D55"/>
    <w:rsid w:val="005B49FA"/>
    <w:rsid w:val="005B4EB1"/>
    <w:rsid w:val="005B5712"/>
    <w:rsid w:val="005B5E4A"/>
    <w:rsid w:val="005B5E80"/>
    <w:rsid w:val="005B5F54"/>
    <w:rsid w:val="005B6826"/>
    <w:rsid w:val="005B6C1B"/>
    <w:rsid w:val="005C00D7"/>
    <w:rsid w:val="005C031E"/>
    <w:rsid w:val="005C086C"/>
    <w:rsid w:val="005C0F47"/>
    <w:rsid w:val="005C10A1"/>
    <w:rsid w:val="005C198D"/>
    <w:rsid w:val="005C3257"/>
    <w:rsid w:val="005C4E60"/>
    <w:rsid w:val="005C5C8B"/>
    <w:rsid w:val="005C63CD"/>
    <w:rsid w:val="005C6B02"/>
    <w:rsid w:val="005C6BFD"/>
    <w:rsid w:val="005C7279"/>
    <w:rsid w:val="005C7CBF"/>
    <w:rsid w:val="005D0250"/>
    <w:rsid w:val="005D0408"/>
    <w:rsid w:val="005D0D10"/>
    <w:rsid w:val="005D1E9D"/>
    <w:rsid w:val="005D2287"/>
    <w:rsid w:val="005D24C4"/>
    <w:rsid w:val="005D2EF8"/>
    <w:rsid w:val="005D379C"/>
    <w:rsid w:val="005D4B81"/>
    <w:rsid w:val="005D595A"/>
    <w:rsid w:val="005D59A8"/>
    <w:rsid w:val="005D65A8"/>
    <w:rsid w:val="005D75EC"/>
    <w:rsid w:val="005E0129"/>
    <w:rsid w:val="005E276E"/>
    <w:rsid w:val="005E2E80"/>
    <w:rsid w:val="005E3A81"/>
    <w:rsid w:val="005E3C83"/>
    <w:rsid w:val="005E4325"/>
    <w:rsid w:val="005E4694"/>
    <w:rsid w:val="005E4A33"/>
    <w:rsid w:val="005E60ED"/>
    <w:rsid w:val="005E634B"/>
    <w:rsid w:val="005E650C"/>
    <w:rsid w:val="005E6613"/>
    <w:rsid w:val="005F119A"/>
    <w:rsid w:val="005F2B53"/>
    <w:rsid w:val="005F2F22"/>
    <w:rsid w:val="005F32C8"/>
    <w:rsid w:val="005F4EAB"/>
    <w:rsid w:val="005F6610"/>
    <w:rsid w:val="005F662E"/>
    <w:rsid w:val="005F7318"/>
    <w:rsid w:val="005F7833"/>
    <w:rsid w:val="005F7AE6"/>
    <w:rsid w:val="0060131D"/>
    <w:rsid w:val="006023DA"/>
    <w:rsid w:val="006028C8"/>
    <w:rsid w:val="00603E54"/>
    <w:rsid w:val="00605351"/>
    <w:rsid w:val="0060676E"/>
    <w:rsid w:val="00607162"/>
    <w:rsid w:val="006073BC"/>
    <w:rsid w:val="00607993"/>
    <w:rsid w:val="00610E27"/>
    <w:rsid w:val="00611397"/>
    <w:rsid w:val="00611B90"/>
    <w:rsid w:val="00613B8D"/>
    <w:rsid w:val="006174C1"/>
    <w:rsid w:val="00617506"/>
    <w:rsid w:val="0062023A"/>
    <w:rsid w:val="0062039B"/>
    <w:rsid w:val="00620BA2"/>
    <w:rsid w:val="00620D65"/>
    <w:rsid w:val="00621A4A"/>
    <w:rsid w:val="00621CC1"/>
    <w:rsid w:val="0062226A"/>
    <w:rsid w:val="00622A17"/>
    <w:rsid w:val="00622DF1"/>
    <w:rsid w:val="00622E13"/>
    <w:rsid w:val="00623B8F"/>
    <w:rsid w:val="006266EA"/>
    <w:rsid w:val="00627A27"/>
    <w:rsid w:val="00627AA5"/>
    <w:rsid w:val="006300C3"/>
    <w:rsid w:val="00630C9F"/>
    <w:rsid w:val="00630D9C"/>
    <w:rsid w:val="00631211"/>
    <w:rsid w:val="006317B3"/>
    <w:rsid w:val="006334AE"/>
    <w:rsid w:val="006346D4"/>
    <w:rsid w:val="00634F8F"/>
    <w:rsid w:val="00636090"/>
    <w:rsid w:val="006373CE"/>
    <w:rsid w:val="00637563"/>
    <w:rsid w:val="00640B29"/>
    <w:rsid w:val="00640C83"/>
    <w:rsid w:val="00640D24"/>
    <w:rsid w:val="006412D9"/>
    <w:rsid w:val="00641DC5"/>
    <w:rsid w:val="00642310"/>
    <w:rsid w:val="00642886"/>
    <w:rsid w:val="00642CE8"/>
    <w:rsid w:val="00643FDD"/>
    <w:rsid w:val="00644A1E"/>
    <w:rsid w:val="00644CDF"/>
    <w:rsid w:val="00646702"/>
    <w:rsid w:val="006472BC"/>
    <w:rsid w:val="0065013F"/>
    <w:rsid w:val="006514D2"/>
    <w:rsid w:val="006519E0"/>
    <w:rsid w:val="00653878"/>
    <w:rsid w:val="00654668"/>
    <w:rsid w:val="0065622C"/>
    <w:rsid w:val="00656D29"/>
    <w:rsid w:val="00660764"/>
    <w:rsid w:val="006608E4"/>
    <w:rsid w:val="00661AC0"/>
    <w:rsid w:val="00661CBA"/>
    <w:rsid w:val="006628AA"/>
    <w:rsid w:val="00663041"/>
    <w:rsid w:val="0066354B"/>
    <w:rsid w:val="006639B5"/>
    <w:rsid w:val="00663DC7"/>
    <w:rsid w:val="0066411B"/>
    <w:rsid w:val="00665213"/>
    <w:rsid w:val="00666136"/>
    <w:rsid w:val="006674A7"/>
    <w:rsid w:val="00667C07"/>
    <w:rsid w:val="00670239"/>
    <w:rsid w:val="00671507"/>
    <w:rsid w:val="00671F41"/>
    <w:rsid w:val="00672B50"/>
    <w:rsid w:val="00672F67"/>
    <w:rsid w:val="006750A3"/>
    <w:rsid w:val="006766FE"/>
    <w:rsid w:val="00676A3F"/>
    <w:rsid w:val="006815E0"/>
    <w:rsid w:val="0068234F"/>
    <w:rsid w:val="006824EF"/>
    <w:rsid w:val="006836F0"/>
    <w:rsid w:val="006837ED"/>
    <w:rsid w:val="006841A5"/>
    <w:rsid w:val="00684D67"/>
    <w:rsid w:val="00685209"/>
    <w:rsid w:val="00685929"/>
    <w:rsid w:val="006860AF"/>
    <w:rsid w:val="00691A57"/>
    <w:rsid w:val="00693172"/>
    <w:rsid w:val="00693980"/>
    <w:rsid w:val="00694113"/>
    <w:rsid w:val="006944B8"/>
    <w:rsid w:val="00695E21"/>
    <w:rsid w:val="00695E35"/>
    <w:rsid w:val="00696831"/>
    <w:rsid w:val="00696EA1"/>
    <w:rsid w:val="00697596"/>
    <w:rsid w:val="006A01AF"/>
    <w:rsid w:val="006A0447"/>
    <w:rsid w:val="006A0C37"/>
    <w:rsid w:val="006A11C3"/>
    <w:rsid w:val="006A1E08"/>
    <w:rsid w:val="006A1EAB"/>
    <w:rsid w:val="006A21D6"/>
    <w:rsid w:val="006A22E6"/>
    <w:rsid w:val="006A2313"/>
    <w:rsid w:val="006A3D0A"/>
    <w:rsid w:val="006A3DA6"/>
    <w:rsid w:val="006A3E02"/>
    <w:rsid w:val="006A3F27"/>
    <w:rsid w:val="006A4158"/>
    <w:rsid w:val="006A66F9"/>
    <w:rsid w:val="006A7055"/>
    <w:rsid w:val="006A77AF"/>
    <w:rsid w:val="006B075F"/>
    <w:rsid w:val="006B0FFD"/>
    <w:rsid w:val="006B1495"/>
    <w:rsid w:val="006B173C"/>
    <w:rsid w:val="006B19B9"/>
    <w:rsid w:val="006B27C9"/>
    <w:rsid w:val="006B3289"/>
    <w:rsid w:val="006B3646"/>
    <w:rsid w:val="006B3749"/>
    <w:rsid w:val="006B3966"/>
    <w:rsid w:val="006B4B85"/>
    <w:rsid w:val="006B5435"/>
    <w:rsid w:val="006B5D89"/>
    <w:rsid w:val="006B619A"/>
    <w:rsid w:val="006B7102"/>
    <w:rsid w:val="006B7178"/>
    <w:rsid w:val="006B75C7"/>
    <w:rsid w:val="006B7F34"/>
    <w:rsid w:val="006C01D0"/>
    <w:rsid w:val="006C03D8"/>
    <w:rsid w:val="006C14D0"/>
    <w:rsid w:val="006C16D5"/>
    <w:rsid w:val="006C2A0E"/>
    <w:rsid w:val="006C2F0E"/>
    <w:rsid w:val="006C346A"/>
    <w:rsid w:val="006C38EC"/>
    <w:rsid w:val="006C462B"/>
    <w:rsid w:val="006C4A7B"/>
    <w:rsid w:val="006C4BCE"/>
    <w:rsid w:val="006C5C67"/>
    <w:rsid w:val="006C5D5F"/>
    <w:rsid w:val="006C63B4"/>
    <w:rsid w:val="006C6C43"/>
    <w:rsid w:val="006C6C6E"/>
    <w:rsid w:val="006C6CCB"/>
    <w:rsid w:val="006C79D6"/>
    <w:rsid w:val="006D2103"/>
    <w:rsid w:val="006D22D2"/>
    <w:rsid w:val="006D2A67"/>
    <w:rsid w:val="006D389B"/>
    <w:rsid w:val="006D46AA"/>
    <w:rsid w:val="006D4EE2"/>
    <w:rsid w:val="006D529E"/>
    <w:rsid w:val="006D6152"/>
    <w:rsid w:val="006D69E8"/>
    <w:rsid w:val="006D6E17"/>
    <w:rsid w:val="006D75AA"/>
    <w:rsid w:val="006D76C2"/>
    <w:rsid w:val="006E0C3C"/>
    <w:rsid w:val="006E14D4"/>
    <w:rsid w:val="006E1BFB"/>
    <w:rsid w:val="006E1F4B"/>
    <w:rsid w:val="006E48CE"/>
    <w:rsid w:val="006E4CE8"/>
    <w:rsid w:val="006E5D71"/>
    <w:rsid w:val="006E6D2B"/>
    <w:rsid w:val="006F0086"/>
    <w:rsid w:val="006F0715"/>
    <w:rsid w:val="006F0ACD"/>
    <w:rsid w:val="006F1169"/>
    <w:rsid w:val="006F19F3"/>
    <w:rsid w:val="006F1DC1"/>
    <w:rsid w:val="006F3003"/>
    <w:rsid w:val="006F3FD1"/>
    <w:rsid w:val="006F405B"/>
    <w:rsid w:val="006F4597"/>
    <w:rsid w:val="006F4C0B"/>
    <w:rsid w:val="006F536D"/>
    <w:rsid w:val="006F5600"/>
    <w:rsid w:val="006F5F0A"/>
    <w:rsid w:val="006F6941"/>
    <w:rsid w:val="006F780D"/>
    <w:rsid w:val="00700727"/>
    <w:rsid w:val="007013A2"/>
    <w:rsid w:val="007016D0"/>
    <w:rsid w:val="00701904"/>
    <w:rsid w:val="0070286C"/>
    <w:rsid w:val="007031E6"/>
    <w:rsid w:val="00703994"/>
    <w:rsid w:val="00704B0C"/>
    <w:rsid w:val="0070644A"/>
    <w:rsid w:val="0070694C"/>
    <w:rsid w:val="00707B74"/>
    <w:rsid w:val="00710F6D"/>
    <w:rsid w:val="0071114E"/>
    <w:rsid w:val="00711A5F"/>
    <w:rsid w:val="0071254A"/>
    <w:rsid w:val="00712C8F"/>
    <w:rsid w:val="00712DEA"/>
    <w:rsid w:val="00714782"/>
    <w:rsid w:val="0071605F"/>
    <w:rsid w:val="007205D3"/>
    <w:rsid w:val="007208A4"/>
    <w:rsid w:val="007212F2"/>
    <w:rsid w:val="00722F62"/>
    <w:rsid w:val="00723A41"/>
    <w:rsid w:val="0072458B"/>
    <w:rsid w:val="00725481"/>
    <w:rsid w:val="00725D40"/>
    <w:rsid w:val="00726FEB"/>
    <w:rsid w:val="00727334"/>
    <w:rsid w:val="007308A8"/>
    <w:rsid w:val="00730E44"/>
    <w:rsid w:val="0073138F"/>
    <w:rsid w:val="00732C1F"/>
    <w:rsid w:val="007333D1"/>
    <w:rsid w:val="00733BBC"/>
    <w:rsid w:val="00736521"/>
    <w:rsid w:val="00736526"/>
    <w:rsid w:val="00736AF3"/>
    <w:rsid w:val="007376E6"/>
    <w:rsid w:val="0074185F"/>
    <w:rsid w:val="00742CF6"/>
    <w:rsid w:val="00742E3B"/>
    <w:rsid w:val="00743F9A"/>
    <w:rsid w:val="00744565"/>
    <w:rsid w:val="00744683"/>
    <w:rsid w:val="007446D7"/>
    <w:rsid w:val="007447FE"/>
    <w:rsid w:val="00746316"/>
    <w:rsid w:val="00746CBB"/>
    <w:rsid w:val="00747C0B"/>
    <w:rsid w:val="0075017A"/>
    <w:rsid w:val="00750609"/>
    <w:rsid w:val="00750A22"/>
    <w:rsid w:val="00751008"/>
    <w:rsid w:val="00751413"/>
    <w:rsid w:val="00751BBC"/>
    <w:rsid w:val="0075275D"/>
    <w:rsid w:val="007558F9"/>
    <w:rsid w:val="00757476"/>
    <w:rsid w:val="007574A9"/>
    <w:rsid w:val="00757B9D"/>
    <w:rsid w:val="007620AB"/>
    <w:rsid w:val="00762DC7"/>
    <w:rsid w:val="00763E36"/>
    <w:rsid w:val="00764780"/>
    <w:rsid w:val="00764A38"/>
    <w:rsid w:val="007678AC"/>
    <w:rsid w:val="00767F1F"/>
    <w:rsid w:val="00770A8C"/>
    <w:rsid w:val="00770EE7"/>
    <w:rsid w:val="007719FA"/>
    <w:rsid w:val="007734FC"/>
    <w:rsid w:val="007740FC"/>
    <w:rsid w:val="00774984"/>
    <w:rsid w:val="0077561C"/>
    <w:rsid w:val="00777669"/>
    <w:rsid w:val="00777D81"/>
    <w:rsid w:val="00780BEB"/>
    <w:rsid w:val="00780E30"/>
    <w:rsid w:val="00780ECB"/>
    <w:rsid w:val="007811AB"/>
    <w:rsid w:val="00781C0E"/>
    <w:rsid w:val="00784672"/>
    <w:rsid w:val="00784EDB"/>
    <w:rsid w:val="00785A1A"/>
    <w:rsid w:val="00786C67"/>
    <w:rsid w:val="00786F38"/>
    <w:rsid w:val="0078745A"/>
    <w:rsid w:val="0079050F"/>
    <w:rsid w:val="00790B31"/>
    <w:rsid w:val="0079352A"/>
    <w:rsid w:val="00793EB1"/>
    <w:rsid w:val="007943B3"/>
    <w:rsid w:val="007958E8"/>
    <w:rsid w:val="00795A33"/>
    <w:rsid w:val="00796A5D"/>
    <w:rsid w:val="0079735C"/>
    <w:rsid w:val="007A034E"/>
    <w:rsid w:val="007A1A7A"/>
    <w:rsid w:val="007A232E"/>
    <w:rsid w:val="007A3B11"/>
    <w:rsid w:val="007A4231"/>
    <w:rsid w:val="007A4727"/>
    <w:rsid w:val="007A49AA"/>
    <w:rsid w:val="007A4DBD"/>
    <w:rsid w:val="007A4ED2"/>
    <w:rsid w:val="007A5554"/>
    <w:rsid w:val="007A558E"/>
    <w:rsid w:val="007A5867"/>
    <w:rsid w:val="007A6372"/>
    <w:rsid w:val="007A77EF"/>
    <w:rsid w:val="007A780D"/>
    <w:rsid w:val="007A79ED"/>
    <w:rsid w:val="007A7C73"/>
    <w:rsid w:val="007B00DB"/>
    <w:rsid w:val="007B0F5E"/>
    <w:rsid w:val="007B1D0F"/>
    <w:rsid w:val="007B2929"/>
    <w:rsid w:val="007B31D8"/>
    <w:rsid w:val="007B3B30"/>
    <w:rsid w:val="007B3B4D"/>
    <w:rsid w:val="007B3EC4"/>
    <w:rsid w:val="007B52B9"/>
    <w:rsid w:val="007B6228"/>
    <w:rsid w:val="007B6E27"/>
    <w:rsid w:val="007B7D23"/>
    <w:rsid w:val="007B7ED8"/>
    <w:rsid w:val="007C18E6"/>
    <w:rsid w:val="007C1B7B"/>
    <w:rsid w:val="007C2F93"/>
    <w:rsid w:val="007C30FB"/>
    <w:rsid w:val="007C38AC"/>
    <w:rsid w:val="007C3F95"/>
    <w:rsid w:val="007C3FA7"/>
    <w:rsid w:val="007C5043"/>
    <w:rsid w:val="007C573C"/>
    <w:rsid w:val="007C5883"/>
    <w:rsid w:val="007C5EFE"/>
    <w:rsid w:val="007C6103"/>
    <w:rsid w:val="007C73D5"/>
    <w:rsid w:val="007C7A4B"/>
    <w:rsid w:val="007C7B56"/>
    <w:rsid w:val="007D0156"/>
    <w:rsid w:val="007D0467"/>
    <w:rsid w:val="007D1367"/>
    <w:rsid w:val="007D2C76"/>
    <w:rsid w:val="007D3164"/>
    <w:rsid w:val="007D37FC"/>
    <w:rsid w:val="007D42B8"/>
    <w:rsid w:val="007D45BB"/>
    <w:rsid w:val="007D4D30"/>
    <w:rsid w:val="007D65C2"/>
    <w:rsid w:val="007D75C2"/>
    <w:rsid w:val="007D7BAE"/>
    <w:rsid w:val="007E0B0D"/>
    <w:rsid w:val="007E0E4B"/>
    <w:rsid w:val="007E1160"/>
    <w:rsid w:val="007E323F"/>
    <w:rsid w:val="007E3592"/>
    <w:rsid w:val="007E3856"/>
    <w:rsid w:val="007E3A47"/>
    <w:rsid w:val="007E3D2F"/>
    <w:rsid w:val="007E41B3"/>
    <w:rsid w:val="007E5E6E"/>
    <w:rsid w:val="007E791F"/>
    <w:rsid w:val="007E7D05"/>
    <w:rsid w:val="007F0508"/>
    <w:rsid w:val="007F2142"/>
    <w:rsid w:val="007F24D1"/>
    <w:rsid w:val="007F2FA2"/>
    <w:rsid w:val="007F3248"/>
    <w:rsid w:val="007F3469"/>
    <w:rsid w:val="007F5148"/>
    <w:rsid w:val="007F64E7"/>
    <w:rsid w:val="007F67A3"/>
    <w:rsid w:val="007F6A60"/>
    <w:rsid w:val="007F7AA9"/>
    <w:rsid w:val="007F7D24"/>
    <w:rsid w:val="00803C4A"/>
    <w:rsid w:val="0080472B"/>
    <w:rsid w:val="008058CE"/>
    <w:rsid w:val="00806ADF"/>
    <w:rsid w:val="0080733E"/>
    <w:rsid w:val="00811427"/>
    <w:rsid w:val="00811F03"/>
    <w:rsid w:val="0081281D"/>
    <w:rsid w:val="00812A82"/>
    <w:rsid w:val="00814634"/>
    <w:rsid w:val="008159C6"/>
    <w:rsid w:val="00815D03"/>
    <w:rsid w:val="0081692F"/>
    <w:rsid w:val="00816A68"/>
    <w:rsid w:val="00816F8C"/>
    <w:rsid w:val="0082048D"/>
    <w:rsid w:val="008214E4"/>
    <w:rsid w:val="00822AC5"/>
    <w:rsid w:val="00822EA7"/>
    <w:rsid w:val="008236E7"/>
    <w:rsid w:val="00824F8E"/>
    <w:rsid w:val="00824FA8"/>
    <w:rsid w:val="00825CCD"/>
    <w:rsid w:val="0082655A"/>
    <w:rsid w:val="008266CB"/>
    <w:rsid w:val="00826E72"/>
    <w:rsid w:val="00827B24"/>
    <w:rsid w:val="00827CC9"/>
    <w:rsid w:val="00827FDD"/>
    <w:rsid w:val="0083179A"/>
    <w:rsid w:val="00831D42"/>
    <w:rsid w:val="008326FA"/>
    <w:rsid w:val="0083351E"/>
    <w:rsid w:val="008344D2"/>
    <w:rsid w:val="00834B0B"/>
    <w:rsid w:val="00835864"/>
    <w:rsid w:val="00835D27"/>
    <w:rsid w:val="00835DF4"/>
    <w:rsid w:val="00836293"/>
    <w:rsid w:val="00836300"/>
    <w:rsid w:val="00836E3F"/>
    <w:rsid w:val="00837472"/>
    <w:rsid w:val="008375B0"/>
    <w:rsid w:val="00837A69"/>
    <w:rsid w:val="00840895"/>
    <w:rsid w:val="00840E0A"/>
    <w:rsid w:val="00841437"/>
    <w:rsid w:val="00842526"/>
    <w:rsid w:val="0084375A"/>
    <w:rsid w:val="00843E14"/>
    <w:rsid w:val="00844DF1"/>
    <w:rsid w:val="00844F29"/>
    <w:rsid w:val="00845DBF"/>
    <w:rsid w:val="008468FC"/>
    <w:rsid w:val="0084707D"/>
    <w:rsid w:val="008476E4"/>
    <w:rsid w:val="00847739"/>
    <w:rsid w:val="008504AE"/>
    <w:rsid w:val="008504DA"/>
    <w:rsid w:val="0085084E"/>
    <w:rsid w:val="008508A1"/>
    <w:rsid w:val="00851918"/>
    <w:rsid w:val="00851BC9"/>
    <w:rsid w:val="0085352A"/>
    <w:rsid w:val="008536E4"/>
    <w:rsid w:val="00853DD4"/>
    <w:rsid w:val="0085481D"/>
    <w:rsid w:val="008554E7"/>
    <w:rsid w:val="0085638A"/>
    <w:rsid w:val="00860960"/>
    <w:rsid w:val="00862578"/>
    <w:rsid w:val="008639C5"/>
    <w:rsid w:val="0086449B"/>
    <w:rsid w:val="00864778"/>
    <w:rsid w:val="0086584C"/>
    <w:rsid w:val="00865C79"/>
    <w:rsid w:val="0086725B"/>
    <w:rsid w:val="00870E5B"/>
    <w:rsid w:val="00870FA8"/>
    <w:rsid w:val="008714E3"/>
    <w:rsid w:val="008714F4"/>
    <w:rsid w:val="008715AA"/>
    <w:rsid w:val="008727FB"/>
    <w:rsid w:val="00872FEB"/>
    <w:rsid w:val="008739F0"/>
    <w:rsid w:val="008745F6"/>
    <w:rsid w:val="008747F2"/>
    <w:rsid w:val="008757C2"/>
    <w:rsid w:val="00877545"/>
    <w:rsid w:val="008775EF"/>
    <w:rsid w:val="0087791B"/>
    <w:rsid w:val="008810BB"/>
    <w:rsid w:val="0088140B"/>
    <w:rsid w:val="00881A31"/>
    <w:rsid w:val="008822C4"/>
    <w:rsid w:val="00883B8E"/>
    <w:rsid w:val="0088406D"/>
    <w:rsid w:val="008844C8"/>
    <w:rsid w:val="008850B6"/>
    <w:rsid w:val="008860DA"/>
    <w:rsid w:val="008876A0"/>
    <w:rsid w:val="00891155"/>
    <w:rsid w:val="008935A3"/>
    <w:rsid w:val="0089398D"/>
    <w:rsid w:val="00894B5C"/>
    <w:rsid w:val="0089501A"/>
    <w:rsid w:val="00895943"/>
    <w:rsid w:val="00895962"/>
    <w:rsid w:val="00895D30"/>
    <w:rsid w:val="00896051"/>
    <w:rsid w:val="008966C5"/>
    <w:rsid w:val="008A030A"/>
    <w:rsid w:val="008A04F8"/>
    <w:rsid w:val="008A25B0"/>
    <w:rsid w:val="008A369B"/>
    <w:rsid w:val="008A4050"/>
    <w:rsid w:val="008A57CA"/>
    <w:rsid w:val="008A6BCE"/>
    <w:rsid w:val="008A7410"/>
    <w:rsid w:val="008B0181"/>
    <w:rsid w:val="008B0420"/>
    <w:rsid w:val="008B089A"/>
    <w:rsid w:val="008B09B4"/>
    <w:rsid w:val="008B0C7E"/>
    <w:rsid w:val="008B13F3"/>
    <w:rsid w:val="008B1CDA"/>
    <w:rsid w:val="008B256A"/>
    <w:rsid w:val="008B27AF"/>
    <w:rsid w:val="008B2B60"/>
    <w:rsid w:val="008B30BD"/>
    <w:rsid w:val="008B313F"/>
    <w:rsid w:val="008B3731"/>
    <w:rsid w:val="008B44A8"/>
    <w:rsid w:val="008B5804"/>
    <w:rsid w:val="008B68D2"/>
    <w:rsid w:val="008B726A"/>
    <w:rsid w:val="008C030B"/>
    <w:rsid w:val="008C1A4B"/>
    <w:rsid w:val="008C2F10"/>
    <w:rsid w:val="008C3DE8"/>
    <w:rsid w:val="008C4863"/>
    <w:rsid w:val="008C5F15"/>
    <w:rsid w:val="008C6EEA"/>
    <w:rsid w:val="008C7CC2"/>
    <w:rsid w:val="008D021C"/>
    <w:rsid w:val="008D036A"/>
    <w:rsid w:val="008D1E75"/>
    <w:rsid w:val="008D202A"/>
    <w:rsid w:val="008D2246"/>
    <w:rsid w:val="008D2275"/>
    <w:rsid w:val="008D3619"/>
    <w:rsid w:val="008D4464"/>
    <w:rsid w:val="008D4F23"/>
    <w:rsid w:val="008D5BD5"/>
    <w:rsid w:val="008D60BC"/>
    <w:rsid w:val="008D61C3"/>
    <w:rsid w:val="008D68D6"/>
    <w:rsid w:val="008D6968"/>
    <w:rsid w:val="008D6F29"/>
    <w:rsid w:val="008D6F7E"/>
    <w:rsid w:val="008D7573"/>
    <w:rsid w:val="008D7969"/>
    <w:rsid w:val="008D7D67"/>
    <w:rsid w:val="008E126E"/>
    <w:rsid w:val="008E343C"/>
    <w:rsid w:val="008E4D15"/>
    <w:rsid w:val="008E4DDB"/>
    <w:rsid w:val="008E5724"/>
    <w:rsid w:val="008E5A86"/>
    <w:rsid w:val="008E5F5F"/>
    <w:rsid w:val="008E637A"/>
    <w:rsid w:val="008F0268"/>
    <w:rsid w:val="008F03C4"/>
    <w:rsid w:val="008F0903"/>
    <w:rsid w:val="008F16D7"/>
    <w:rsid w:val="008F16E5"/>
    <w:rsid w:val="008F1F92"/>
    <w:rsid w:val="008F222C"/>
    <w:rsid w:val="008F2268"/>
    <w:rsid w:val="008F2385"/>
    <w:rsid w:val="008F280A"/>
    <w:rsid w:val="008F32E3"/>
    <w:rsid w:val="008F3710"/>
    <w:rsid w:val="008F4DCE"/>
    <w:rsid w:val="008F4DED"/>
    <w:rsid w:val="008F6C03"/>
    <w:rsid w:val="008F759B"/>
    <w:rsid w:val="008F78CA"/>
    <w:rsid w:val="008F7A77"/>
    <w:rsid w:val="00900C81"/>
    <w:rsid w:val="009031E3"/>
    <w:rsid w:val="00904291"/>
    <w:rsid w:val="00904C60"/>
    <w:rsid w:val="00906982"/>
    <w:rsid w:val="00910077"/>
    <w:rsid w:val="009100B3"/>
    <w:rsid w:val="00910265"/>
    <w:rsid w:val="009102D1"/>
    <w:rsid w:val="00911A5A"/>
    <w:rsid w:val="009134C3"/>
    <w:rsid w:val="00913AFC"/>
    <w:rsid w:val="00914369"/>
    <w:rsid w:val="00915554"/>
    <w:rsid w:val="00915694"/>
    <w:rsid w:val="00917224"/>
    <w:rsid w:val="009178ED"/>
    <w:rsid w:val="00917C28"/>
    <w:rsid w:val="00917E6E"/>
    <w:rsid w:val="00917FE7"/>
    <w:rsid w:val="00920A97"/>
    <w:rsid w:val="00920B91"/>
    <w:rsid w:val="00921476"/>
    <w:rsid w:val="00921863"/>
    <w:rsid w:val="00922504"/>
    <w:rsid w:val="00923603"/>
    <w:rsid w:val="0092373F"/>
    <w:rsid w:val="009238D4"/>
    <w:rsid w:val="00923DCD"/>
    <w:rsid w:val="00924367"/>
    <w:rsid w:val="00925B15"/>
    <w:rsid w:val="00925DA6"/>
    <w:rsid w:val="00925FE3"/>
    <w:rsid w:val="009260CB"/>
    <w:rsid w:val="009263D5"/>
    <w:rsid w:val="0092669B"/>
    <w:rsid w:val="00926A5A"/>
    <w:rsid w:val="009277A5"/>
    <w:rsid w:val="009309CA"/>
    <w:rsid w:val="00930E4F"/>
    <w:rsid w:val="00931A9E"/>
    <w:rsid w:val="009323F6"/>
    <w:rsid w:val="009337EE"/>
    <w:rsid w:val="0093432A"/>
    <w:rsid w:val="00935479"/>
    <w:rsid w:val="00935BE2"/>
    <w:rsid w:val="00935C0A"/>
    <w:rsid w:val="009403B0"/>
    <w:rsid w:val="009404A3"/>
    <w:rsid w:val="0094073D"/>
    <w:rsid w:val="00940E47"/>
    <w:rsid w:val="00941A91"/>
    <w:rsid w:val="00942C18"/>
    <w:rsid w:val="0094396B"/>
    <w:rsid w:val="009441AB"/>
    <w:rsid w:val="00944E8C"/>
    <w:rsid w:val="0094536B"/>
    <w:rsid w:val="0094702F"/>
    <w:rsid w:val="00947F45"/>
    <w:rsid w:val="009508A1"/>
    <w:rsid w:val="00951109"/>
    <w:rsid w:val="00951302"/>
    <w:rsid w:val="009516B0"/>
    <w:rsid w:val="009517C0"/>
    <w:rsid w:val="009527D8"/>
    <w:rsid w:val="00953269"/>
    <w:rsid w:val="00953393"/>
    <w:rsid w:val="00953727"/>
    <w:rsid w:val="009538ED"/>
    <w:rsid w:val="009544F3"/>
    <w:rsid w:val="009551FF"/>
    <w:rsid w:val="00955E22"/>
    <w:rsid w:val="00955E5E"/>
    <w:rsid w:val="00956BC1"/>
    <w:rsid w:val="00957910"/>
    <w:rsid w:val="009604F7"/>
    <w:rsid w:val="009621D7"/>
    <w:rsid w:val="00962A64"/>
    <w:rsid w:val="00962E27"/>
    <w:rsid w:val="00964159"/>
    <w:rsid w:val="0096477B"/>
    <w:rsid w:val="009656ED"/>
    <w:rsid w:val="00966A8D"/>
    <w:rsid w:val="0097019B"/>
    <w:rsid w:val="0097148F"/>
    <w:rsid w:val="009721CA"/>
    <w:rsid w:val="00973758"/>
    <w:rsid w:val="00973D6F"/>
    <w:rsid w:val="00974050"/>
    <w:rsid w:val="00974AB1"/>
    <w:rsid w:val="0097603F"/>
    <w:rsid w:val="00976B76"/>
    <w:rsid w:val="00976EBC"/>
    <w:rsid w:val="00980B6A"/>
    <w:rsid w:val="009819CA"/>
    <w:rsid w:val="00981ED1"/>
    <w:rsid w:val="00982AFF"/>
    <w:rsid w:val="00984293"/>
    <w:rsid w:val="0098453D"/>
    <w:rsid w:val="00985172"/>
    <w:rsid w:val="00986202"/>
    <w:rsid w:val="009869AC"/>
    <w:rsid w:val="00986B3B"/>
    <w:rsid w:val="00990AEA"/>
    <w:rsid w:val="00990D1C"/>
    <w:rsid w:val="00990F35"/>
    <w:rsid w:val="009918E8"/>
    <w:rsid w:val="009928A1"/>
    <w:rsid w:val="009934D4"/>
    <w:rsid w:val="009936AE"/>
    <w:rsid w:val="00993A49"/>
    <w:rsid w:val="00994F28"/>
    <w:rsid w:val="0099500C"/>
    <w:rsid w:val="009951E5"/>
    <w:rsid w:val="0099557F"/>
    <w:rsid w:val="00995993"/>
    <w:rsid w:val="00996F53"/>
    <w:rsid w:val="00997BA0"/>
    <w:rsid w:val="009A0332"/>
    <w:rsid w:val="009A0363"/>
    <w:rsid w:val="009A0449"/>
    <w:rsid w:val="009A18D2"/>
    <w:rsid w:val="009A1DBE"/>
    <w:rsid w:val="009A21F8"/>
    <w:rsid w:val="009A2559"/>
    <w:rsid w:val="009A2975"/>
    <w:rsid w:val="009A3437"/>
    <w:rsid w:val="009A37C5"/>
    <w:rsid w:val="009A47FC"/>
    <w:rsid w:val="009A4867"/>
    <w:rsid w:val="009A62A3"/>
    <w:rsid w:val="009A6703"/>
    <w:rsid w:val="009A6C97"/>
    <w:rsid w:val="009A75F5"/>
    <w:rsid w:val="009A7ACC"/>
    <w:rsid w:val="009B09B2"/>
    <w:rsid w:val="009B119D"/>
    <w:rsid w:val="009B15FF"/>
    <w:rsid w:val="009B1C54"/>
    <w:rsid w:val="009B1CFD"/>
    <w:rsid w:val="009B243C"/>
    <w:rsid w:val="009B2C6C"/>
    <w:rsid w:val="009B5177"/>
    <w:rsid w:val="009B566A"/>
    <w:rsid w:val="009B59C8"/>
    <w:rsid w:val="009B5A44"/>
    <w:rsid w:val="009B5B47"/>
    <w:rsid w:val="009B64C0"/>
    <w:rsid w:val="009B6830"/>
    <w:rsid w:val="009B7A9B"/>
    <w:rsid w:val="009C0783"/>
    <w:rsid w:val="009C14DB"/>
    <w:rsid w:val="009C1BF3"/>
    <w:rsid w:val="009C21DC"/>
    <w:rsid w:val="009C2F26"/>
    <w:rsid w:val="009C3ABD"/>
    <w:rsid w:val="009C3BF7"/>
    <w:rsid w:val="009C5183"/>
    <w:rsid w:val="009C5251"/>
    <w:rsid w:val="009C5E63"/>
    <w:rsid w:val="009C61CE"/>
    <w:rsid w:val="009C6CB9"/>
    <w:rsid w:val="009C7E41"/>
    <w:rsid w:val="009D0020"/>
    <w:rsid w:val="009D028E"/>
    <w:rsid w:val="009D0484"/>
    <w:rsid w:val="009D056E"/>
    <w:rsid w:val="009D0898"/>
    <w:rsid w:val="009D0DA9"/>
    <w:rsid w:val="009D1243"/>
    <w:rsid w:val="009D12DD"/>
    <w:rsid w:val="009D1301"/>
    <w:rsid w:val="009D1C02"/>
    <w:rsid w:val="009D2153"/>
    <w:rsid w:val="009D360D"/>
    <w:rsid w:val="009D4027"/>
    <w:rsid w:val="009D47CB"/>
    <w:rsid w:val="009D6767"/>
    <w:rsid w:val="009D6B1A"/>
    <w:rsid w:val="009D6D25"/>
    <w:rsid w:val="009D6D68"/>
    <w:rsid w:val="009D6DBB"/>
    <w:rsid w:val="009D730E"/>
    <w:rsid w:val="009E000E"/>
    <w:rsid w:val="009E0343"/>
    <w:rsid w:val="009E0F3A"/>
    <w:rsid w:val="009E1680"/>
    <w:rsid w:val="009E1E5B"/>
    <w:rsid w:val="009E24DA"/>
    <w:rsid w:val="009E257B"/>
    <w:rsid w:val="009E2B6F"/>
    <w:rsid w:val="009E33EC"/>
    <w:rsid w:val="009E3A33"/>
    <w:rsid w:val="009E646A"/>
    <w:rsid w:val="009E6524"/>
    <w:rsid w:val="009E672D"/>
    <w:rsid w:val="009E7365"/>
    <w:rsid w:val="009E7574"/>
    <w:rsid w:val="009E7734"/>
    <w:rsid w:val="009E7EAF"/>
    <w:rsid w:val="009F0629"/>
    <w:rsid w:val="009F083E"/>
    <w:rsid w:val="009F10A7"/>
    <w:rsid w:val="009F1247"/>
    <w:rsid w:val="009F1832"/>
    <w:rsid w:val="009F1F36"/>
    <w:rsid w:val="009F21BC"/>
    <w:rsid w:val="009F29BE"/>
    <w:rsid w:val="009F2E6D"/>
    <w:rsid w:val="009F3C17"/>
    <w:rsid w:val="009F491E"/>
    <w:rsid w:val="009F6504"/>
    <w:rsid w:val="009F6601"/>
    <w:rsid w:val="009F6B14"/>
    <w:rsid w:val="00A017CF"/>
    <w:rsid w:val="00A022B4"/>
    <w:rsid w:val="00A0375A"/>
    <w:rsid w:val="00A03B76"/>
    <w:rsid w:val="00A03C66"/>
    <w:rsid w:val="00A046A2"/>
    <w:rsid w:val="00A0485C"/>
    <w:rsid w:val="00A05733"/>
    <w:rsid w:val="00A061EE"/>
    <w:rsid w:val="00A06ADA"/>
    <w:rsid w:val="00A073B0"/>
    <w:rsid w:val="00A073EA"/>
    <w:rsid w:val="00A07B84"/>
    <w:rsid w:val="00A10398"/>
    <w:rsid w:val="00A1082F"/>
    <w:rsid w:val="00A125A0"/>
    <w:rsid w:val="00A127C8"/>
    <w:rsid w:val="00A13F87"/>
    <w:rsid w:val="00A14043"/>
    <w:rsid w:val="00A145A9"/>
    <w:rsid w:val="00A14D69"/>
    <w:rsid w:val="00A1530C"/>
    <w:rsid w:val="00A17D0F"/>
    <w:rsid w:val="00A2101C"/>
    <w:rsid w:val="00A21358"/>
    <w:rsid w:val="00A21E53"/>
    <w:rsid w:val="00A227A8"/>
    <w:rsid w:val="00A22BC4"/>
    <w:rsid w:val="00A22D1C"/>
    <w:rsid w:val="00A23492"/>
    <w:rsid w:val="00A25062"/>
    <w:rsid w:val="00A256E7"/>
    <w:rsid w:val="00A25A0E"/>
    <w:rsid w:val="00A26390"/>
    <w:rsid w:val="00A31B21"/>
    <w:rsid w:val="00A3267B"/>
    <w:rsid w:val="00A337A3"/>
    <w:rsid w:val="00A343A0"/>
    <w:rsid w:val="00A34589"/>
    <w:rsid w:val="00A34F30"/>
    <w:rsid w:val="00A3531E"/>
    <w:rsid w:val="00A35993"/>
    <w:rsid w:val="00A35B39"/>
    <w:rsid w:val="00A376A5"/>
    <w:rsid w:val="00A376EA"/>
    <w:rsid w:val="00A37A42"/>
    <w:rsid w:val="00A409AE"/>
    <w:rsid w:val="00A418E8"/>
    <w:rsid w:val="00A42B47"/>
    <w:rsid w:val="00A439E9"/>
    <w:rsid w:val="00A43CB4"/>
    <w:rsid w:val="00A453C7"/>
    <w:rsid w:val="00A466C1"/>
    <w:rsid w:val="00A46C00"/>
    <w:rsid w:val="00A47A7A"/>
    <w:rsid w:val="00A504D7"/>
    <w:rsid w:val="00A514F0"/>
    <w:rsid w:val="00A51624"/>
    <w:rsid w:val="00A51718"/>
    <w:rsid w:val="00A51EF7"/>
    <w:rsid w:val="00A520A3"/>
    <w:rsid w:val="00A53397"/>
    <w:rsid w:val="00A535CB"/>
    <w:rsid w:val="00A535E8"/>
    <w:rsid w:val="00A54CCB"/>
    <w:rsid w:val="00A54DBF"/>
    <w:rsid w:val="00A55406"/>
    <w:rsid w:val="00A55BF8"/>
    <w:rsid w:val="00A56048"/>
    <w:rsid w:val="00A577F8"/>
    <w:rsid w:val="00A60C56"/>
    <w:rsid w:val="00A61267"/>
    <w:rsid w:val="00A615FE"/>
    <w:rsid w:val="00A6177D"/>
    <w:rsid w:val="00A61FBC"/>
    <w:rsid w:val="00A63062"/>
    <w:rsid w:val="00A631F7"/>
    <w:rsid w:val="00A65AEC"/>
    <w:rsid w:val="00A663AB"/>
    <w:rsid w:val="00A70D01"/>
    <w:rsid w:val="00A73AF3"/>
    <w:rsid w:val="00A744E1"/>
    <w:rsid w:val="00A745D0"/>
    <w:rsid w:val="00A74B0A"/>
    <w:rsid w:val="00A74F60"/>
    <w:rsid w:val="00A75057"/>
    <w:rsid w:val="00A75D44"/>
    <w:rsid w:val="00A76F8C"/>
    <w:rsid w:val="00A7771B"/>
    <w:rsid w:val="00A814D2"/>
    <w:rsid w:val="00A81FEA"/>
    <w:rsid w:val="00A827B4"/>
    <w:rsid w:val="00A8392A"/>
    <w:rsid w:val="00A85C92"/>
    <w:rsid w:val="00A864D7"/>
    <w:rsid w:val="00A902CF"/>
    <w:rsid w:val="00A90523"/>
    <w:rsid w:val="00A906ED"/>
    <w:rsid w:val="00A90BA3"/>
    <w:rsid w:val="00A92017"/>
    <w:rsid w:val="00A923B7"/>
    <w:rsid w:val="00A9295C"/>
    <w:rsid w:val="00A92E54"/>
    <w:rsid w:val="00A92F49"/>
    <w:rsid w:val="00A9414A"/>
    <w:rsid w:val="00A9419A"/>
    <w:rsid w:val="00A950AD"/>
    <w:rsid w:val="00A952E9"/>
    <w:rsid w:val="00A968BA"/>
    <w:rsid w:val="00A968D8"/>
    <w:rsid w:val="00A97087"/>
    <w:rsid w:val="00A97D27"/>
    <w:rsid w:val="00AA013D"/>
    <w:rsid w:val="00AA0C4B"/>
    <w:rsid w:val="00AA0DCC"/>
    <w:rsid w:val="00AA125D"/>
    <w:rsid w:val="00AA1B38"/>
    <w:rsid w:val="00AA1B7F"/>
    <w:rsid w:val="00AA1CF7"/>
    <w:rsid w:val="00AA1ED0"/>
    <w:rsid w:val="00AA3412"/>
    <w:rsid w:val="00AA43D8"/>
    <w:rsid w:val="00AA5CD7"/>
    <w:rsid w:val="00AA643F"/>
    <w:rsid w:val="00AA673D"/>
    <w:rsid w:val="00AA6B11"/>
    <w:rsid w:val="00AA720E"/>
    <w:rsid w:val="00AA7922"/>
    <w:rsid w:val="00AA7D2B"/>
    <w:rsid w:val="00AB0688"/>
    <w:rsid w:val="00AB0A77"/>
    <w:rsid w:val="00AB0AF6"/>
    <w:rsid w:val="00AB0CF8"/>
    <w:rsid w:val="00AB11FE"/>
    <w:rsid w:val="00AB13B8"/>
    <w:rsid w:val="00AB220F"/>
    <w:rsid w:val="00AB2367"/>
    <w:rsid w:val="00AB286A"/>
    <w:rsid w:val="00AB28DD"/>
    <w:rsid w:val="00AB321F"/>
    <w:rsid w:val="00AB3D27"/>
    <w:rsid w:val="00AB3F16"/>
    <w:rsid w:val="00AB42D2"/>
    <w:rsid w:val="00AB4403"/>
    <w:rsid w:val="00AB6E04"/>
    <w:rsid w:val="00AB7A21"/>
    <w:rsid w:val="00AB7A50"/>
    <w:rsid w:val="00AB7E36"/>
    <w:rsid w:val="00AC0517"/>
    <w:rsid w:val="00AC1DA7"/>
    <w:rsid w:val="00AC2E8D"/>
    <w:rsid w:val="00AC308A"/>
    <w:rsid w:val="00AC3983"/>
    <w:rsid w:val="00AC3A4E"/>
    <w:rsid w:val="00AC4410"/>
    <w:rsid w:val="00AC446A"/>
    <w:rsid w:val="00AC553D"/>
    <w:rsid w:val="00AC5D10"/>
    <w:rsid w:val="00AC5DBB"/>
    <w:rsid w:val="00AD046D"/>
    <w:rsid w:val="00AD1522"/>
    <w:rsid w:val="00AD190E"/>
    <w:rsid w:val="00AD19E1"/>
    <w:rsid w:val="00AD2A58"/>
    <w:rsid w:val="00AD2C59"/>
    <w:rsid w:val="00AD3262"/>
    <w:rsid w:val="00AD3628"/>
    <w:rsid w:val="00AD3AA8"/>
    <w:rsid w:val="00AD5639"/>
    <w:rsid w:val="00AD56E8"/>
    <w:rsid w:val="00AD6303"/>
    <w:rsid w:val="00AD6A00"/>
    <w:rsid w:val="00AD72D8"/>
    <w:rsid w:val="00AD7C40"/>
    <w:rsid w:val="00AE0091"/>
    <w:rsid w:val="00AE0653"/>
    <w:rsid w:val="00AE13D4"/>
    <w:rsid w:val="00AE207F"/>
    <w:rsid w:val="00AE264A"/>
    <w:rsid w:val="00AE27A5"/>
    <w:rsid w:val="00AE4137"/>
    <w:rsid w:val="00AE426E"/>
    <w:rsid w:val="00AE516D"/>
    <w:rsid w:val="00AE5BDF"/>
    <w:rsid w:val="00AE607B"/>
    <w:rsid w:val="00AE6760"/>
    <w:rsid w:val="00AF01FB"/>
    <w:rsid w:val="00AF1D29"/>
    <w:rsid w:val="00AF26A1"/>
    <w:rsid w:val="00AF392F"/>
    <w:rsid w:val="00AF5162"/>
    <w:rsid w:val="00AF563F"/>
    <w:rsid w:val="00AF592A"/>
    <w:rsid w:val="00AF6017"/>
    <w:rsid w:val="00AF6495"/>
    <w:rsid w:val="00AF7136"/>
    <w:rsid w:val="00AF766F"/>
    <w:rsid w:val="00AF7D06"/>
    <w:rsid w:val="00B00034"/>
    <w:rsid w:val="00B02D7C"/>
    <w:rsid w:val="00B02DCB"/>
    <w:rsid w:val="00B03CB2"/>
    <w:rsid w:val="00B04321"/>
    <w:rsid w:val="00B04396"/>
    <w:rsid w:val="00B05F11"/>
    <w:rsid w:val="00B064D0"/>
    <w:rsid w:val="00B06B16"/>
    <w:rsid w:val="00B07201"/>
    <w:rsid w:val="00B076C5"/>
    <w:rsid w:val="00B10A82"/>
    <w:rsid w:val="00B12513"/>
    <w:rsid w:val="00B1353C"/>
    <w:rsid w:val="00B13B84"/>
    <w:rsid w:val="00B1436B"/>
    <w:rsid w:val="00B144BB"/>
    <w:rsid w:val="00B15074"/>
    <w:rsid w:val="00B15407"/>
    <w:rsid w:val="00B155D3"/>
    <w:rsid w:val="00B16385"/>
    <w:rsid w:val="00B1676C"/>
    <w:rsid w:val="00B16B61"/>
    <w:rsid w:val="00B177AC"/>
    <w:rsid w:val="00B17BF1"/>
    <w:rsid w:val="00B22301"/>
    <w:rsid w:val="00B22EEF"/>
    <w:rsid w:val="00B230B6"/>
    <w:rsid w:val="00B23FB3"/>
    <w:rsid w:val="00B24BFA"/>
    <w:rsid w:val="00B24D8F"/>
    <w:rsid w:val="00B24DFA"/>
    <w:rsid w:val="00B25DDE"/>
    <w:rsid w:val="00B26FC1"/>
    <w:rsid w:val="00B27D0C"/>
    <w:rsid w:val="00B30C23"/>
    <w:rsid w:val="00B30F24"/>
    <w:rsid w:val="00B320FF"/>
    <w:rsid w:val="00B3332F"/>
    <w:rsid w:val="00B33A54"/>
    <w:rsid w:val="00B348E7"/>
    <w:rsid w:val="00B35680"/>
    <w:rsid w:val="00B36388"/>
    <w:rsid w:val="00B36BEC"/>
    <w:rsid w:val="00B37192"/>
    <w:rsid w:val="00B37548"/>
    <w:rsid w:val="00B400FC"/>
    <w:rsid w:val="00B40B04"/>
    <w:rsid w:val="00B40FA1"/>
    <w:rsid w:val="00B413C4"/>
    <w:rsid w:val="00B41658"/>
    <w:rsid w:val="00B4216E"/>
    <w:rsid w:val="00B42215"/>
    <w:rsid w:val="00B431C2"/>
    <w:rsid w:val="00B434F3"/>
    <w:rsid w:val="00B44D32"/>
    <w:rsid w:val="00B47155"/>
    <w:rsid w:val="00B47D4A"/>
    <w:rsid w:val="00B50088"/>
    <w:rsid w:val="00B513C3"/>
    <w:rsid w:val="00B516A8"/>
    <w:rsid w:val="00B51B0A"/>
    <w:rsid w:val="00B51CDE"/>
    <w:rsid w:val="00B549C3"/>
    <w:rsid w:val="00B55540"/>
    <w:rsid w:val="00B55670"/>
    <w:rsid w:val="00B56797"/>
    <w:rsid w:val="00B56FD2"/>
    <w:rsid w:val="00B57142"/>
    <w:rsid w:val="00B62E10"/>
    <w:rsid w:val="00B63393"/>
    <w:rsid w:val="00B63D98"/>
    <w:rsid w:val="00B640EB"/>
    <w:rsid w:val="00B64A12"/>
    <w:rsid w:val="00B655AC"/>
    <w:rsid w:val="00B701A4"/>
    <w:rsid w:val="00B70253"/>
    <w:rsid w:val="00B72ABF"/>
    <w:rsid w:val="00B72CF9"/>
    <w:rsid w:val="00B73310"/>
    <w:rsid w:val="00B74C3F"/>
    <w:rsid w:val="00B74F9B"/>
    <w:rsid w:val="00B75EE9"/>
    <w:rsid w:val="00B760B9"/>
    <w:rsid w:val="00B76156"/>
    <w:rsid w:val="00B76A89"/>
    <w:rsid w:val="00B773B9"/>
    <w:rsid w:val="00B8010E"/>
    <w:rsid w:val="00B80E7D"/>
    <w:rsid w:val="00B813CD"/>
    <w:rsid w:val="00B81C05"/>
    <w:rsid w:val="00B825DE"/>
    <w:rsid w:val="00B825EB"/>
    <w:rsid w:val="00B826B9"/>
    <w:rsid w:val="00B82D30"/>
    <w:rsid w:val="00B841BA"/>
    <w:rsid w:val="00B845B1"/>
    <w:rsid w:val="00B85EE2"/>
    <w:rsid w:val="00B87C74"/>
    <w:rsid w:val="00B87C96"/>
    <w:rsid w:val="00B901F4"/>
    <w:rsid w:val="00B903FC"/>
    <w:rsid w:val="00B90F3D"/>
    <w:rsid w:val="00B915C5"/>
    <w:rsid w:val="00B91B2A"/>
    <w:rsid w:val="00B91EBB"/>
    <w:rsid w:val="00B921B9"/>
    <w:rsid w:val="00B9329D"/>
    <w:rsid w:val="00B951BB"/>
    <w:rsid w:val="00B95690"/>
    <w:rsid w:val="00B959F0"/>
    <w:rsid w:val="00B960DA"/>
    <w:rsid w:val="00B97628"/>
    <w:rsid w:val="00BA0315"/>
    <w:rsid w:val="00BA03CC"/>
    <w:rsid w:val="00BA0456"/>
    <w:rsid w:val="00BA057B"/>
    <w:rsid w:val="00BA0665"/>
    <w:rsid w:val="00BA183E"/>
    <w:rsid w:val="00BA2428"/>
    <w:rsid w:val="00BA2D6F"/>
    <w:rsid w:val="00BA370A"/>
    <w:rsid w:val="00BA40A2"/>
    <w:rsid w:val="00BA4463"/>
    <w:rsid w:val="00BA4A20"/>
    <w:rsid w:val="00BA4DCD"/>
    <w:rsid w:val="00BA52B8"/>
    <w:rsid w:val="00BA5C6B"/>
    <w:rsid w:val="00BA6859"/>
    <w:rsid w:val="00BA741E"/>
    <w:rsid w:val="00BB06F6"/>
    <w:rsid w:val="00BB2545"/>
    <w:rsid w:val="00BB2CC0"/>
    <w:rsid w:val="00BB34D5"/>
    <w:rsid w:val="00BB3B61"/>
    <w:rsid w:val="00BB519A"/>
    <w:rsid w:val="00BB53D6"/>
    <w:rsid w:val="00BB54FD"/>
    <w:rsid w:val="00BB7362"/>
    <w:rsid w:val="00BB7DC4"/>
    <w:rsid w:val="00BC0B96"/>
    <w:rsid w:val="00BC1FE3"/>
    <w:rsid w:val="00BC5345"/>
    <w:rsid w:val="00BC68DD"/>
    <w:rsid w:val="00BC691C"/>
    <w:rsid w:val="00BC790D"/>
    <w:rsid w:val="00BD05EF"/>
    <w:rsid w:val="00BD2457"/>
    <w:rsid w:val="00BD33DD"/>
    <w:rsid w:val="00BD367A"/>
    <w:rsid w:val="00BD4753"/>
    <w:rsid w:val="00BD4B11"/>
    <w:rsid w:val="00BD5109"/>
    <w:rsid w:val="00BD555F"/>
    <w:rsid w:val="00BD67E9"/>
    <w:rsid w:val="00BD707C"/>
    <w:rsid w:val="00BD7248"/>
    <w:rsid w:val="00BD7AA5"/>
    <w:rsid w:val="00BE01A0"/>
    <w:rsid w:val="00BE0B0C"/>
    <w:rsid w:val="00BE1814"/>
    <w:rsid w:val="00BE1B4E"/>
    <w:rsid w:val="00BE1B90"/>
    <w:rsid w:val="00BE1D0C"/>
    <w:rsid w:val="00BE2072"/>
    <w:rsid w:val="00BE227A"/>
    <w:rsid w:val="00BE23B4"/>
    <w:rsid w:val="00BE255F"/>
    <w:rsid w:val="00BE2792"/>
    <w:rsid w:val="00BE36A6"/>
    <w:rsid w:val="00BE4170"/>
    <w:rsid w:val="00BE4D50"/>
    <w:rsid w:val="00BE4DE3"/>
    <w:rsid w:val="00BE5BC4"/>
    <w:rsid w:val="00BE6234"/>
    <w:rsid w:val="00BE7057"/>
    <w:rsid w:val="00BE76E5"/>
    <w:rsid w:val="00BF0083"/>
    <w:rsid w:val="00BF049D"/>
    <w:rsid w:val="00BF06C3"/>
    <w:rsid w:val="00BF1717"/>
    <w:rsid w:val="00BF2D7E"/>
    <w:rsid w:val="00BF2FC5"/>
    <w:rsid w:val="00BF34F5"/>
    <w:rsid w:val="00BF5839"/>
    <w:rsid w:val="00BF678E"/>
    <w:rsid w:val="00BF67E5"/>
    <w:rsid w:val="00BF74DB"/>
    <w:rsid w:val="00BF7B47"/>
    <w:rsid w:val="00C007B7"/>
    <w:rsid w:val="00C01290"/>
    <w:rsid w:val="00C0191A"/>
    <w:rsid w:val="00C01C10"/>
    <w:rsid w:val="00C01CAD"/>
    <w:rsid w:val="00C03A2A"/>
    <w:rsid w:val="00C03D1E"/>
    <w:rsid w:val="00C0416D"/>
    <w:rsid w:val="00C04A27"/>
    <w:rsid w:val="00C04DEC"/>
    <w:rsid w:val="00C054E5"/>
    <w:rsid w:val="00C05744"/>
    <w:rsid w:val="00C05CE8"/>
    <w:rsid w:val="00C07019"/>
    <w:rsid w:val="00C07EBA"/>
    <w:rsid w:val="00C111AC"/>
    <w:rsid w:val="00C1143C"/>
    <w:rsid w:val="00C11966"/>
    <w:rsid w:val="00C121C6"/>
    <w:rsid w:val="00C121FA"/>
    <w:rsid w:val="00C12F16"/>
    <w:rsid w:val="00C1345E"/>
    <w:rsid w:val="00C136AD"/>
    <w:rsid w:val="00C14164"/>
    <w:rsid w:val="00C14C86"/>
    <w:rsid w:val="00C15A3D"/>
    <w:rsid w:val="00C164D7"/>
    <w:rsid w:val="00C1657D"/>
    <w:rsid w:val="00C16B4B"/>
    <w:rsid w:val="00C16CDF"/>
    <w:rsid w:val="00C16E96"/>
    <w:rsid w:val="00C1742A"/>
    <w:rsid w:val="00C17491"/>
    <w:rsid w:val="00C202E6"/>
    <w:rsid w:val="00C21F87"/>
    <w:rsid w:val="00C228A0"/>
    <w:rsid w:val="00C22B6D"/>
    <w:rsid w:val="00C251EE"/>
    <w:rsid w:val="00C253F5"/>
    <w:rsid w:val="00C260BD"/>
    <w:rsid w:val="00C27217"/>
    <w:rsid w:val="00C272A3"/>
    <w:rsid w:val="00C27623"/>
    <w:rsid w:val="00C278E5"/>
    <w:rsid w:val="00C300F1"/>
    <w:rsid w:val="00C30274"/>
    <w:rsid w:val="00C3088E"/>
    <w:rsid w:val="00C314AB"/>
    <w:rsid w:val="00C31667"/>
    <w:rsid w:val="00C31BBC"/>
    <w:rsid w:val="00C3217F"/>
    <w:rsid w:val="00C323EB"/>
    <w:rsid w:val="00C32DB2"/>
    <w:rsid w:val="00C333A7"/>
    <w:rsid w:val="00C3362C"/>
    <w:rsid w:val="00C35CAF"/>
    <w:rsid w:val="00C36B19"/>
    <w:rsid w:val="00C40597"/>
    <w:rsid w:val="00C436A7"/>
    <w:rsid w:val="00C44F22"/>
    <w:rsid w:val="00C45C15"/>
    <w:rsid w:val="00C4604A"/>
    <w:rsid w:val="00C5048C"/>
    <w:rsid w:val="00C51AD7"/>
    <w:rsid w:val="00C51B83"/>
    <w:rsid w:val="00C536EB"/>
    <w:rsid w:val="00C5584F"/>
    <w:rsid w:val="00C55963"/>
    <w:rsid w:val="00C573B9"/>
    <w:rsid w:val="00C576CF"/>
    <w:rsid w:val="00C57783"/>
    <w:rsid w:val="00C57AE0"/>
    <w:rsid w:val="00C57C7E"/>
    <w:rsid w:val="00C60BD2"/>
    <w:rsid w:val="00C61578"/>
    <w:rsid w:val="00C62DC4"/>
    <w:rsid w:val="00C63809"/>
    <w:rsid w:val="00C64104"/>
    <w:rsid w:val="00C64C9C"/>
    <w:rsid w:val="00C6508B"/>
    <w:rsid w:val="00C65232"/>
    <w:rsid w:val="00C658A5"/>
    <w:rsid w:val="00C65D83"/>
    <w:rsid w:val="00C66F32"/>
    <w:rsid w:val="00C6706E"/>
    <w:rsid w:val="00C67420"/>
    <w:rsid w:val="00C72931"/>
    <w:rsid w:val="00C729A2"/>
    <w:rsid w:val="00C73184"/>
    <w:rsid w:val="00C7378F"/>
    <w:rsid w:val="00C73A58"/>
    <w:rsid w:val="00C73DBD"/>
    <w:rsid w:val="00C740E2"/>
    <w:rsid w:val="00C7468F"/>
    <w:rsid w:val="00C747AC"/>
    <w:rsid w:val="00C74C51"/>
    <w:rsid w:val="00C760DF"/>
    <w:rsid w:val="00C769EC"/>
    <w:rsid w:val="00C76A2F"/>
    <w:rsid w:val="00C76DEC"/>
    <w:rsid w:val="00C77D01"/>
    <w:rsid w:val="00C809DE"/>
    <w:rsid w:val="00C80ACB"/>
    <w:rsid w:val="00C81AA0"/>
    <w:rsid w:val="00C81CAC"/>
    <w:rsid w:val="00C82EBE"/>
    <w:rsid w:val="00C84789"/>
    <w:rsid w:val="00C85224"/>
    <w:rsid w:val="00C86538"/>
    <w:rsid w:val="00C86951"/>
    <w:rsid w:val="00C87BF0"/>
    <w:rsid w:val="00C906ED"/>
    <w:rsid w:val="00C90DB6"/>
    <w:rsid w:val="00C91276"/>
    <w:rsid w:val="00C91303"/>
    <w:rsid w:val="00C91C77"/>
    <w:rsid w:val="00C92988"/>
    <w:rsid w:val="00C93DF8"/>
    <w:rsid w:val="00C93F95"/>
    <w:rsid w:val="00C940CA"/>
    <w:rsid w:val="00C94242"/>
    <w:rsid w:val="00C95185"/>
    <w:rsid w:val="00C95747"/>
    <w:rsid w:val="00C95905"/>
    <w:rsid w:val="00C96900"/>
    <w:rsid w:val="00C96DD1"/>
    <w:rsid w:val="00C97F92"/>
    <w:rsid w:val="00CA1698"/>
    <w:rsid w:val="00CA1EFD"/>
    <w:rsid w:val="00CA4292"/>
    <w:rsid w:val="00CA4914"/>
    <w:rsid w:val="00CA4C33"/>
    <w:rsid w:val="00CA5886"/>
    <w:rsid w:val="00CA71AA"/>
    <w:rsid w:val="00CA7706"/>
    <w:rsid w:val="00CB0281"/>
    <w:rsid w:val="00CB031B"/>
    <w:rsid w:val="00CB0885"/>
    <w:rsid w:val="00CB08ED"/>
    <w:rsid w:val="00CB140F"/>
    <w:rsid w:val="00CB172C"/>
    <w:rsid w:val="00CB1D42"/>
    <w:rsid w:val="00CB2D51"/>
    <w:rsid w:val="00CB336F"/>
    <w:rsid w:val="00CB371B"/>
    <w:rsid w:val="00CB38C3"/>
    <w:rsid w:val="00CB44E9"/>
    <w:rsid w:val="00CB58AD"/>
    <w:rsid w:val="00CB6B25"/>
    <w:rsid w:val="00CB70E0"/>
    <w:rsid w:val="00CC1B7D"/>
    <w:rsid w:val="00CC2C99"/>
    <w:rsid w:val="00CC31AF"/>
    <w:rsid w:val="00CC47FB"/>
    <w:rsid w:val="00CC4805"/>
    <w:rsid w:val="00CC595F"/>
    <w:rsid w:val="00CC5F98"/>
    <w:rsid w:val="00CC673E"/>
    <w:rsid w:val="00CC6F18"/>
    <w:rsid w:val="00CD0358"/>
    <w:rsid w:val="00CD0614"/>
    <w:rsid w:val="00CD0836"/>
    <w:rsid w:val="00CD0E04"/>
    <w:rsid w:val="00CD21BE"/>
    <w:rsid w:val="00CD280C"/>
    <w:rsid w:val="00CD32EB"/>
    <w:rsid w:val="00CD4272"/>
    <w:rsid w:val="00CD45BE"/>
    <w:rsid w:val="00CD5447"/>
    <w:rsid w:val="00CD5CC0"/>
    <w:rsid w:val="00CD6377"/>
    <w:rsid w:val="00CD6547"/>
    <w:rsid w:val="00CD656A"/>
    <w:rsid w:val="00CD6882"/>
    <w:rsid w:val="00CD71A4"/>
    <w:rsid w:val="00CE1020"/>
    <w:rsid w:val="00CE1171"/>
    <w:rsid w:val="00CE11E1"/>
    <w:rsid w:val="00CE2895"/>
    <w:rsid w:val="00CE2960"/>
    <w:rsid w:val="00CE2DD2"/>
    <w:rsid w:val="00CE2E9A"/>
    <w:rsid w:val="00CE31BB"/>
    <w:rsid w:val="00CE5B95"/>
    <w:rsid w:val="00CE5E33"/>
    <w:rsid w:val="00CE67BE"/>
    <w:rsid w:val="00CE6D27"/>
    <w:rsid w:val="00CE7074"/>
    <w:rsid w:val="00CE7F5D"/>
    <w:rsid w:val="00CF0545"/>
    <w:rsid w:val="00CF0552"/>
    <w:rsid w:val="00CF1142"/>
    <w:rsid w:val="00CF2211"/>
    <w:rsid w:val="00CF231C"/>
    <w:rsid w:val="00CF315F"/>
    <w:rsid w:val="00CF379B"/>
    <w:rsid w:val="00CF627D"/>
    <w:rsid w:val="00CF69CA"/>
    <w:rsid w:val="00CF6A84"/>
    <w:rsid w:val="00CF6CAC"/>
    <w:rsid w:val="00CF6E26"/>
    <w:rsid w:val="00CF76DB"/>
    <w:rsid w:val="00D00B31"/>
    <w:rsid w:val="00D00F44"/>
    <w:rsid w:val="00D01186"/>
    <w:rsid w:val="00D011F7"/>
    <w:rsid w:val="00D01418"/>
    <w:rsid w:val="00D01F7C"/>
    <w:rsid w:val="00D021E9"/>
    <w:rsid w:val="00D0302E"/>
    <w:rsid w:val="00D03223"/>
    <w:rsid w:val="00D032DE"/>
    <w:rsid w:val="00D0361C"/>
    <w:rsid w:val="00D04989"/>
    <w:rsid w:val="00D05278"/>
    <w:rsid w:val="00D05A26"/>
    <w:rsid w:val="00D0621B"/>
    <w:rsid w:val="00D065B8"/>
    <w:rsid w:val="00D06B0D"/>
    <w:rsid w:val="00D1003C"/>
    <w:rsid w:val="00D10705"/>
    <w:rsid w:val="00D112CA"/>
    <w:rsid w:val="00D11931"/>
    <w:rsid w:val="00D122F4"/>
    <w:rsid w:val="00D1281F"/>
    <w:rsid w:val="00D1322D"/>
    <w:rsid w:val="00D133F4"/>
    <w:rsid w:val="00D150D7"/>
    <w:rsid w:val="00D151DC"/>
    <w:rsid w:val="00D165D1"/>
    <w:rsid w:val="00D173A7"/>
    <w:rsid w:val="00D17D90"/>
    <w:rsid w:val="00D20E4C"/>
    <w:rsid w:val="00D20FA6"/>
    <w:rsid w:val="00D21766"/>
    <w:rsid w:val="00D21EB9"/>
    <w:rsid w:val="00D23275"/>
    <w:rsid w:val="00D23BEC"/>
    <w:rsid w:val="00D24B2C"/>
    <w:rsid w:val="00D271A0"/>
    <w:rsid w:val="00D27467"/>
    <w:rsid w:val="00D30039"/>
    <w:rsid w:val="00D323F5"/>
    <w:rsid w:val="00D33BD7"/>
    <w:rsid w:val="00D34271"/>
    <w:rsid w:val="00D344CF"/>
    <w:rsid w:val="00D35400"/>
    <w:rsid w:val="00D35EB5"/>
    <w:rsid w:val="00D37CD0"/>
    <w:rsid w:val="00D37F0A"/>
    <w:rsid w:val="00D407D5"/>
    <w:rsid w:val="00D41014"/>
    <w:rsid w:val="00D416E6"/>
    <w:rsid w:val="00D4303C"/>
    <w:rsid w:val="00D438FD"/>
    <w:rsid w:val="00D44A17"/>
    <w:rsid w:val="00D44CD8"/>
    <w:rsid w:val="00D4505B"/>
    <w:rsid w:val="00D452F1"/>
    <w:rsid w:val="00D453C2"/>
    <w:rsid w:val="00D45561"/>
    <w:rsid w:val="00D46F73"/>
    <w:rsid w:val="00D47A74"/>
    <w:rsid w:val="00D47DFA"/>
    <w:rsid w:val="00D51291"/>
    <w:rsid w:val="00D51B02"/>
    <w:rsid w:val="00D51FED"/>
    <w:rsid w:val="00D521F1"/>
    <w:rsid w:val="00D524A8"/>
    <w:rsid w:val="00D52602"/>
    <w:rsid w:val="00D5300B"/>
    <w:rsid w:val="00D535AB"/>
    <w:rsid w:val="00D535B9"/>
    <w:rsid w:val="00D53739"/>
    <w:rsid w:val="00D539A4"/>
    <w:rsid w:val="00D53F73"/>
    <w:rsid w:val="00D54435"/>
    <w:rsid w:val="00D552BC"/>
    <w:rsid w:val="00D55842"/>
    <w:rsid w:val="00D55CAC"/>
    <w:rsid w:val="00D55F95"/>
    <w:rsid w:val="00D56586"/>
    <w:rsid w:val="00D57606"/>
    <w:rsid w:val="00D57BBD"/>
    <w:rsid w:val="00D57E5E"/>
    <w:rsid w:val="00D57E76"/>
    <w:rsid w:val="00D62324"/>
    <w:rsid w:val="00D62C83"/>
    <w:rsid w:val="00D62D9C"/>
    <w:rsid w:val="00D63285"/>
    <w:rsid w:val="00D63D11"/>
    <w:rsid w:val="00D63FBC"/>
    <w:rsid w:val="00D64594"/>
    <w:rsid w:val="00D676A7"/>
    <w:rsid w:val="00D70BA8"/>
    <w:rsid w:val="00D7106B"/>
    <w:rsid w:val="00D71D4D"/>
    <w:rsid w:val="00D7250B"/>
    <w:rsid w:val="00D72A4F"/>
    <w:rsid w:val="00D72B8D"/>
    <w:rsid w:val="00D72D91"/>
    <w:rsid w:val="00D7468E"/>
    <w:rsid w:val="00D74BF0"/>
    <w:rsid w:val="00D75257"/>
    <w:rsid w:val="00D75434"/>
    <w:rsid w:val="00D75637"/>
    <w:rsid w:val="00D75D6F"/>
    <w:rsid w:val="00D77BF4"/>
    <w:rsid w:val="00D802A3"/>
    <w:rsid w:val="00D8125F"/>
    <w:rsid w:val="00D824A2"/>
    <w:rsid w:val="00D8272C"/>
    <w:rsid w:val="00D82BB4"/>
    <w:rsid w:val="00D82C10"/>
    <w:rsid w:val="00D82E63"/>
    <w:rsid w:val="00D83CF0"/>
    <w:rsid w:val="00D83D1B"/>
    <w:rsid w:val="00D84462"/>
    <w:rsid w:val="00D84C09"/>
    <w:rsid w:val="00D867C1"/>
    <w:rsid w:val="00D87665"/>
    <w:rsid w:val="00D90926"/>
    <w:rsid w:val="00D90E90"/>
    <w:rsid w:val="00D914EA"/>
    <w:rsid w:val="00D92B89"/>
    <w:rsid w:val="00D93610"/>
    <w:rsid w:val="00D94826"/>
    <w:rsid w:val="00D965FA"/>
    <w:rsid w:val="00DA06B1"/>
    <w:rsid w:val="00DA17C0"/>
    <w:rsid w:val="00DA2729"/>
    <w:rsid w:val="00DA3235"/>
    <w:rsid w:val="00DA6E0B"/>
    <w:rsid w:val="00DA7019"/>
    <w:rsid w:val="00DB00DC"/>
    <w:rsid w:val="00DB060B"/>
    <w:rsid w:val="00DB0A3E"/>
    <w:rsid w:val="00DB0E3C"/>
    <w:rsid w:val="00DB0EBE"/>
    <w:rsid w:val="00DB153F"/>
    <w:rsid w:val="00DB1724"/>
    <w:rsid w:val="00DB1979"/>
    <w:rsid w:val="00DB2652"/>
    <w:rsid w:val="00DB2C44"/>
    <w:rsid w:val="00DB2C67"/>
    <w:rsid w:val="00DB376E"/>
    <w:rsid w:val="00DB556E"/>
    <w:rsid w:val="00DB5CDB"/>
    <w:rsid w:val="00DB62BD"/>
    <w:rsid w:val="00DB64CC"/>
    <w:rsid w:val="00DB6F91"/>
    <w:rsid w:val="00DB73E3"/>
    <w:rsid w:val="00DC2470"/>
    <w:rsid w:val="00DC26A6"/>
    <w:rsid w:val="00DC4A71"/>
    <w:rsid w:val="00DC6B62"/>
    <w:rsid w:val="00DC77EF"/>
    <w:rsid w:val="00DD1708"/>
    <w:rsid w:val="00DD1ABC"/>
    <w:rsid w:val="00DD3F4D"/>
    <w:rsid w:val="00DD4502"/>
    <w:rsid w:val="00DD480F"/>
    <w:rsid w:val="00DD50D9"/>
    <w:rsid w:val="00DD5432"/>
    <w:rsid w:val="00DD6076"/>
    <w:rsid w:val="00DD6D16"/>
    <w:rsid w:val="00DE36A1"/>
    <w:rsid w:val="00DE3D98"/>
    <w:rsid w:val="00DE4E15"/>
    <w:rsid w:val="00DE4E41"/>
    <w:rsid w:val="00DF138D"/>
    <w:rsid w:val="00DF1619"/>
    <w:rsid w:val="00DF16DA"/>
    <w:rsid w:val="00DF1A9B"/>
    <w:rsid w:val="00DF1FC6"/>
    <w:rsid w:val="00DF2193"/>
    <w:rsid w:val="00DF2E68"/>
    <w:rsid w:val="00DF323B"/>
    <w:rsid w:val="00DF384F"/>
    <w:rsid w:val="00DF5630"/>
    <w:rsid w:val="00DF6A01"/>
    <w:rsid w:val="00DF6A0C"/>
    <w:rsid w:val="00DF7997"/>
    <w:rsid w:val="00E001FF"/>
    <w:rsid w:val="00E00611"/>
    <w:rsid w:val="00E00EC2"/>
    <w:rsid w:val="00E0306E"/>
    <w:rsid w:val="00E03854"/>
    <w:rsid w:val="00E0428F"/>
    <w:rsid w:val="00E0464B"/>
    <w:rsid w:val="00E047FC"/>
    <w:rsid w:val="00E04ADB"/>
    <w:rsid w:val="00E05A40"/>
    <w:rsid w:val="00E06C56"/>
    <w:rsid w:val="00E07EBD"/>
    <w:rsid w:val="00E10CB2"/>
    <w:rsid w:val="00E1144D"/>
    <w:rsid w:val="00E11A26"/>
    <w:rsid w:val="00E11AD0"/>
    <w:rsid w:val="00E12478"/>
    <w:rsid w:val="00E124E4"/>
    <w:rsid w:val="00E1335B"/>
    <w:rsid w:val="00E13374"/>
    <w:rsid w:val="00E13720"/>
    <w:rsid w:val="00E145E4"/>
    <w:rsid w:val="00E146BF"/>
    <w:rsid w:val="00E14BD5"/>
    <w:rsid w:val="00E14CBB"/>
    <w:rsid w:val="00E1756D"/>
    <w:rsid w:val="00E20052"/>
    <w:rsid w:val="00E21CDB"/>
    <w:rsid w:val="00E21E69"/>
    <w:rsid w:val="00E22DCA"/>
    <w:rsid w:val="00E22E7A"/>
    <w:rsid w:val="00E24BD7"/>
    <w:rsid w:val="00E25264"/>
    <w:rsid w:val="00E2565F"/>
    <w:rsid w:val="00E271C6"/>
    <w:rsid w:val="00E312EA"/>
    <w:rsid w:val="00E31F09"/>
    <w:rsid w:val="00E32620"/>
    <w:rsid w:val="00E329BA"/>
    <w:rsid w:val="00E32B85"/>
    <w:rsid w:val="00E32D32"/>
    <w:rsid w:val="00E330FA"/>
    <w:rsid w:val="00E33D06"/>
    <w:rsid w:val="00E3580F"/>
    <w:rsid w:val="00E36725"/>
    <w:rsid w:val="00E36E50"/>
    <w:rsid w:val="00E37911"/>
    <w:rsid w:val="00E405CC"/>
    <w:rsid w:val="00E4088F"/>
    <w:rsid w:val="00E41544"/>
    <w:rsid w:val="00E415C9"/>
    <w:rsid w:val="00E41695"/>
    <w:rsid w:val="00E41E41"/>
    <w:rsid w:val="00E42890"/>
    <w:rsid w:val="00E42959"/>
    <w:rsid w:val="00E430E7"/>
    <w:rsid w:val="00E432DD"/>
    <w:rsid w:val="00E43677"/>
    <w:rsid w:val="00E45188"/>
    <w:rsid w:val="00E45858"/>
    <w:rsid w:val="00E46001"/>
    <w:rsid w:val="00E461F5"/>
    <w:rsid w:val="00E46BBC"/>
    <w:rsid w:val="00E5068E"/>
    <w:rsid w:val="00E506A3"/>
    <w:rsid w:val="00E508AD"/>
    <w:rsid w:val="00E5098E"/>
    <w:rsid w:val="00E517A6"/>
    <w:rsid w:val="00E53045"/>
    <w:rsid w:val="00E541AC"/>
    <w:rsid w:val="00E55B31"/>
    <w:rsid w:val="00E55CDA"/>
    <w:rsid w:val="00E57525"/>
    <w:rsid w:val="00E57AD0"/>
    <w:rsid w:val="00E57BF3"/>
    <w:rsid w:val="00E615A2"/>
    <w:rsid w:val="00E620B8"/>
    <w:rsid w:val="00E6308B"/>
    <w:rsid w:val="00E63AB5"/>
    <w:rsid w:val="00E644E5"/>
    <w:rsid w:val="00E6460A"/>
    <w:rsid w:val="00E6477A"/>
    <w:rsid w:val="00E64CFB"/>
    <w:rsid w:val="00E65302"/>
    <w:rsid w:val="00E66842"/>
    <w:rsid w:val="00E70B6A"/>
    <w:rsid w:val="00E70DD7"/>
    <w:rsid w:val="00E71364"/>
    <w:rsid w:val="00E72247"/>
    <w:rsid w:val="00E73DBF"/>
    <w:rsid w:val="00E749DD"/>
    <w:rsid w:val="00E74A63"/>
    <w:rsid w:val="00E74BC5"/>
    <w:rsid w:val="00E76063"/>
    <w:rsid w:val="00E7613E"/>
    <w:rsid w:val="00E805B7"/>
    <w:rsid w:val="00E81350"/>
    <w:rsid w:val="00E8311A"/>
    <w:rsid w:val="00E83998"/>
    <w:rsid w:val="00E84942"/>
    <w:rsid w:val="00E84C92"/>
    <w:rsid w:val="00E85752"/>
    <w:rsid w:val="00E85A29"/>
    <w:rsid w:val="00E86B1F"/>
    <w:rsid w:val="00E86DD2"/>
    <w:rsid w:val="00E90158"/>
    <w:rsid w:val="00E9032B"/>
    <w:rsid w:val="00E9113B"/>
    <w:rsid w:val="00E92228"/>
    <w:rsid w:val="00E9253D"/>
    <w:rsid w:val="00E92BCF"/>
    <w:rsid w:val="00E92C6A"/>
    <w:rsid w:val="00E92CE4"/>
    <w:rsid w:val="00E93846"/>
    <w:rsid w:val="00E9496E"/>
    <w:rsid w:val="00E95748"/>
    <w:rsid w:val="00E95D04"/>
    <w:rsid w:val="00E95FC4"/>
    <w:rsid w:val="00E967E7"/>
    <w:rsid w:val="00E97432"/>
    <w:rsid w:val="00EA0620"/>
    <w:rsid w:val="00EA3143"/>
    <w:rsid w:val="00EA35DE"/>
    <w:rsid w:val="00EA3D0C"/>
    <w:rsid w:val="00EA3F09"/>
    <w:rsid w:val="00EA41A8"/>
    <w:rsid w:val="00EA48D3"/>
    <w:rsid w:val="00EA5691"/>
    <w:rsid w:val="00EA615A"/>
    <w:rsid w:val="00EA6713"/>
    <w:rsid w:val="00EA6CBD"/>
    <w:rsid w:val="00EA7622"/>
    <w:rsid w:val="00EB0632"/>
    <w:rsid w:val="00EB186E"/>
    <w:rsid w:val="00EB2629"/>
    <w:rsid w:val="00EB43B2"/>
    <w:rsid w:val="00EB4D3C"/>
    <w:rsid w:val="00EB59F4"/>
    <w:rsid w:val="00EB7227"/>
    <w:rsid w:val="00EB775B"/>
    <w:rsid w:val="00EB7960"/>
    <w:rsid w:val="00EC01DA"/>
    <w:rsid w:val="00EC079A"/>
    <w:rsid w:val="00EC183D"/>
    <w:rsid w:val="00EC1BE7"/>
    <w:rsid w:val="00EC3292"/>
    <w:rsid w:val="00EC3563"/>
    <w:rsid w:val="00EC3AFC"/>
    <w:rsid w:val="00EC420B"/>
    <w:rsid w:val="00EC6803"/>
    <w:rsid w:val="00EC68E1"/>
    <w:rsid w:val="00EC69EF"/>
    <w:rsid w:val="00EC7B2A"/>
    <w:rsid w:val="00ED181E"/>
    <w:rsid w:val="00ED2545"/>
    <w:rsid w:val="00ED2DFC"/>
    <w:rsid w:val="00ED36AD"/>
    <w:rsid w:val="00ED3FBB"/>
    <w:rsid w:val="00ED4FE8"/>
    <w:rsid w:val="00ED57D8"/>
    <w:rsid w:val="00ED6B89"/>
    <w:rsid w:val="00EE077B"/>
    <w:rsid w:val="00EE11BC"/>
    <w:rsid w:val="00EE32E4"/>
    <w:rsid w:val="00EE32E8"/>
    <w:rsid w:val="00EE516E"/>
    <w:rsid w:val="00EE5F51"/>
    <w:rsid w:val="00EE7E2D"/>
    <w:rsid w:val="00EF0715"/>
    <w:rsid w:val="00EF10FA"/>
    <w:rsid w:val="00EF1F12"/>
    <w:rsid w:val="00EF26A4"/>
    <w:rsid w:val="00EF3CB8"/>
    <w:rsid w:val="00EF3D82"/>
    <w:rsid w:val="00EF44A8"/>
    <w:rsid w:val="00EF5624"/>
    <w:rsid w:val="00EF5F52"/>
    <w:rsid w:val="00EF6B03"/>
    <w:rsid w:val="00EF742B"/>
    <w:rsid w:val="00EF758E"/>
    <w:rsid w:val="00EF7E32"/>
    <w:rsid w:val="00F001B4"/>
    <w:rsid w:val="00F01401"/>
    <w:rsid w:val="00F01614"/>
    <w:rsid w:val="00F02A24"/>
    <w:rsid w:val="00F02B48"/>
    <w:rsid w:val="00F0486A"/>
    <w:rsid w:val="00F048BA"/>
    <w:rsid w:val="00F057BD"/>
    <w:rsid w:val="00F05C24"/>
    <w:rsid w:val="00F06684"/>
    <w:rsid w:val="00F06DAF"/>
    <w:rsid w:val="00F07C04"/>
    <w:rsid w:val="00F07DC5"/>
    <w:rsid w:val="00F07EED"/>
    <w:rsid w:val="00F10116"/>
    <w:rsid w:val="00F10BE8"/>
    <w:rsid w:val="00F10D4E"/>
    <w:rsid w:val="00F110F9"/>
    <w:rsid w:val="00F11266"/>
    <w:rsid w:val="00F1207F"/>
    <w:rsid w:val="00F12C60"/>
    <w:rsid w:val="00F12D7F"/>
    <w:rsid w:val="00F1479F"/>
    <w:rsid w:val="00F14B83"/>
    <w:rsid w:val="00F152BF"/>
    <w:rsid w:val="00F169A5"/>
    <w:rsid w:val="00F172CC"/>
    <w:rsid w:val="00F1758D"/>
    <w:rsid w:val="00F205C0"/>
    <w:rsid w:val="00F20A1A"/>
    <w:rsid w:val="00F20E35"/>
    <w:rsid w:val="00F2126C"/>
    <w:rsid w:val="00F21D1E"/>
    <w:rsid w:val="00F22C3B"/>
    <w:rsid w:val="00F23951"/>
    <w:rsid w:val="00F24065"/>
    <w:rsid w:val="00F25291"/>
    <w:rsid w:val="00F269A5"/>
    <w:rsid w:val="00F27081"/>
    <w:rsid w:val="00F31804"/>
    <w:rsid w:val="00F321D4"/>
    <w:rsid w:val="00F3237C"/>
    <w:rsid w:val="00F3249E"/>
    <w:rsid w:val="00F3509B"/>
    <w:rsid w:val="00F3580B"/>
    <w:rsid w:val="00F3689F"/>
    <w:rsid w:val="00F37BD5"/>
    <w:rsid w:val="00F41883"/>
    <w:rsid w:val="00F41C13"/>
    <w:rsid w:val="00F42625"/>
    <w:rsid w:val="00F42848"/>
    <w:rsid w:val="00F42DB1"/>
    <w:rsid w:val="00F436CE"/>
    <w:rsid w:val="00F43EDC"/>
    <w:rsid w:val="00F44755"/>
    <w:rsid w:val="00F44968"/>
    <w:rsid w:val="00F44E5B"/>
    <w:rsid w:val="00F45543"/>
    <w:rsid w:val="00F45F1D"/>
    <w:rsid w:val="00F46053"/>
    <w:rsid w:val="00F465A4"/>
    <w:rsid w:val="00F46D9F"/>
    <w:rsid w:val="00F47410"/>
    <w:rsid w:val="00F500B7"/>
    <w:rsid w:val="00F528BC"/>
    <w:rsid w:val="00F53A7A"/>
    <w:rsid w:val="00F53BEB"/>
    <w:rsid w:val="00F54AD1"/>
    <w:rsid w:val="00F54AD9"/>
    <w:rsid w:val="00F54C91"/>
    <w:rsid w:val="00F56109"/>
    <w:rsid w:val="00F562A5"/>
    <w:rsid w:val="00F566F4"/>
    <w:rsid w:val="00F568E0"/>
    <w:rsid w:val="00F57045"/>
    <w:rsid w:val="00F60BFB"/>
    <w:rsid w:val="00F61E65"/>
    <w:rsid w:val="00F61F9B"/>
    <w:rsid w:val="00F6240C"/>
    <w:rsid w:val="00F6263B"/>
    <w:rsid w:val="00F640CA"/>
    <w:rsid w:val="00F6416E"/>
    <w:rsid w:val="00F6431C"/>
    <w:rsid w:val="00F644F4"/>
    <w:rsid w:val="00F6610B"/>
    <w:rsid w:val="00F662F7"/>
    <w:rsid w:val="00F6641C"/>
    <w:rsid w:val="00F66421"/>
    <w:rsid w:val="00F6681B"/>
    <w:rsid w:val="00F67964"/>
    <w:rsid w:val="00F67C3C"/>
    <w:rsid w:val="00F70162"/>
    <w:rsid w:val="00F70E28"/>
    <w:rsid w:val="00F716F5"/>
    <w:rsid w:val="00F71DB8"/>
    <w:rsid w:val="00F71F22"/>
    <w:rsid w:val="00F720B5"/>
    <w:rsid w:val="00F723F3"/>
    <w:rsid w:val="00F724F0"/>
    <w:rsid w:val="00F72880"/>
    <w:rsid w:val="00F72B19"/>
    <w:rsid w:val="00F73969"/>
    <w:rsid w:val="00F73A95"/>
    <w:rsid w:val="00F743C0"/>
    <w:rsid w:val="00F7475C"/>
    <w:rsid w:val="00F74DAE"/>
    <w:rsid w:val="00F751F0"/>
    <w:rsid w:val="00F75594"/>
    <w:rsid w:val="00F7580F"/>
    <w:rsid w:val="00F75A11"/>
    <w:rsid w:val="00F76A9F"/>
    <w:rsid w:val="00F76ABA"/>
    <w:rsid w:val="00F76C6E"/>
    <w:rsid w:val="00F7718A"/>
    <w:rsid w:val="00F800F4"/>
    <w:rsid w:val="00F80A57"/>
    <w:rsid w:val="00F80A79"/>
    <w:rsid w:val="00F80D03"/>
    <w:rsid w:val="00F81F17"/>
    <w:rsid w:val="00F8228D"/>
    <w:rsid w:val="00F82397"/>
    <w:rsid w:val="00F82656"/>
    <w:rsid w:val="00F8270E"/>
    <w:rsid w:val="00F82ACF"/>
    <w:rsid w:val="00F82FFF"/>
    <w:rsid w:val="00F835CF"/>
    <w:rsid w:val="00F83892"/>
    <w:rsid w:val="00F84181"/>
    <w:rsid w:val="00F841C5"/>
    <w:rsid w:val="00F84233"/>
    <w:rsid w:val="00F852A4"/>
    <w:rsid w:val="00F855C5"/>
    <w:rsid w:val="00F87753"/>
    <w:rsid w:val="00F87C7E"/>
    <w:rsid w:val="00F87E40"/>
    <w:rsid w:val="00F913AC"/>
    <w:rsid w:val="00F91BC7"/>
    <w:rsid w:val="00F91EC8"/>
    <w:rsid w:val="00F9235E"/>
    <w:rsid w:val="00F92551"/>
    <w:rsid w:val="00F944CC"/>
    <w:rsid w:val="00F94709"/>
    <w:rsid w:val="00F95EE8"/>
    <w:rsid w:val="00F9604B"/>
    <w:rsid w:val="00F96597"/>
    <w:rsid w:val="00F96852"/>
    <w:rsid w:val="00F96E1A"/>
    <w:rsid w:val="00F96EB3"/>
    <w:rsid w:val="00F9767F"/>
    <w:rsid w:val="00F97AED"/>
    <w:rsid w:val="00F97C79"/>
    <w:rsid w:val="00F97D69"/>
    <w:rsid w:val="00F97EC2"/>
    <w:rsid w:val="00FA2DC6"/>
    <w:rsid w:val="00FA2E58"/>
    <w:rsid w:val="00FA3DC8"/>
    <w:rsid w:val="00FA4345"/>
    <w:rsid w:val="00FA64E5"/>
    <w:rsid w:val="00FA6762"/>
    <w:rsid w:val="00FA681D"/>
    <w:rsid w:val="00FA7088"/>
    <w:rsid w:val="00FA75CA"/>
    <w:rsid w:val="00FA78D6"/>
    <w:rsid w:val="00FA7CC7"/>
    <w:rsid w:val="00FA7E33"/>
    <w:rsid w:val="00FB1857"/>
    <w:rsid w:val="00FB1932"/>
    <w:rsid w:val="00FB2621"/>
    <w:rsid w:val="00FB3CF9"/>
    <w:rsid w:val="00FB579F"/>
    <w:rsid w:val="00FB5F1F"/>
    <w:rsid w:val="00FB6217"/>
    <w:rsid w:val="00FB6478"/>
    <w:rsid w:val="00FB67C7"/>
    <w:rsid w:val="00FB6E79"/>
    <w:rsid w:val="00FB79F1"/>
    <w:rsid w:val="00FB7A0D"/>
    <w:rsid w:val="00FB7C36"/>
    <w:rsid w:val="00FC0027"/>
    <w:rsid w:val="00FC03F1"/>
    <w:rsid w:val="00FC1AC7"/>
    <w:rsid w:val="00FC2186"/>
    <w:rsid w:val="00FC2435"/>
    <w:rsid w:val="00FC2D16"/>
    <w:rsid w:val="00FC3065"/>
    <w:rsid w:val="00FC32BB"/>
    <w:rsid w:val="00FC3322"/>
    <w:rsid w:val="00FC3B71"/>
    <w:rsid w:val="00FC3C42"/>
    <w:rsid w:val="00FC4200"/>
    <w:rsid w:val="00FC5C9E"/>
    <w:rsid w:val="00FC6C5B"/>
    <w:rsid w:val="00FC71A4"/>
    <w:rsid w:val="00FD0E24"/>
    <w:rsid w:val="00FD14DB"/>
    <w:rsid w:val="00FD2447"/>
    <w:rsid w:val="00FD2691"/>
    <w:rsid w:val="00FD2E4C"/>
    <w:rsid w:val="00FD33C4"/>
    <w:rsid w:val="00FD4049"/>
    <w:rsid w:val="00FD4B4F"/>
    <w:rsid w:val="00FD4FD5"/>
    <w:rsid w:val="00FE056A"/>
    <w:rsid w:val="00FE11F1"/>
    <w:rsid w:val="00FE1C73"/>
    <w:rsid w:val="00FE1C8C"/>
    <w:rsid w:val="00FE40C0"/>
    <w:rsid w:val="00FE6666"/>
    <w:rsid w:val="00FE69A0"/>
    <w:rsid w:val="00FF32B1"/>
    <w:rsid w:val="00FF3BA9"/>
    <w:rsid w:val="00FF3E11"/>
    <w:rsid w:val="00FF4A30"/>
    <w:rsid w:val="00FF5114"/>
    <w:rsid w:val="00FF52E4"/>
    <w:rsid w:val="00FF578F"/>
    <w:rsid w:val="00FF5B47"/>
    <w:rsid w:val="00FF61B0"/>
    <w:rsid w:val="00FF62E8"/>
    <w:rsid w:val="00FF7690"/>
    <w:rsid w:val="00FF7ABF"/>
    <w:rsid w:val="00FF7E24"/>
    <w:rsid w:val="01014125"/>
    <w:rsid w:val="0122B751"/>
    <w:rsid w:val="0168CA25"/>
    <w:rsid w:val="018A7767"/>
    <w:rsid w:val="01A08CE6"/>
    <w:rsid w:val="025177F2"/>
    <w:rsid w:val="025257DD"/>
    <w:rsid w:val="0266D981"/>
    <w:rsid w:val="028FB97D"/>
    <w:rsid w:val="02B1AAB7"/>
    <w:rsid w:val="02C2A748"/>
    <w:rsid w:val="02D63150"/>
    <w:rsid w:val="0361E467"/>
    <w:rsid w:val="038F746A"/>
    <w:rsid w:val="03DB3993"/>
    <w:rsid w:val="03E0039F"/>
    <w:rsid w:val="0405B582"/>
    <w:rsid w:val="0452D6E5"/>
    <w:rsid w:val="047BCEA4"/>
    <w:rsid w:val="047EC4B6"/>
    <w:rsid w:val="04AFB9D7"/>
    <w:rsid w:val="051C42DD"/>
    <w:rsid w:val="057E39B1"/>
    <w:rsid w:val="0587B536"/>
    <w:rsid w:val="05B21D82"/>
    <w:rsid w:val="05D2E9AA"/>
    <w:rsid w:val="06370CF8"/>
    <w:rsid w:val="06430EC6"/>
    <w:rsid w:val="069DF24D"/>
    <w:rsid w:val="06A44B42"/>
    <w:rsid w:val="06A74E73"/>
    <w:rsid w:val="071B2026"/>
    <w:rsid w:val="073C6487"/>
    <w:rsid w:val="07750B31"/>
    <w:rsid w:val="07B3DB1F"/>
    <w:rsid w:val="08061086"/>
    <w:rsid w:val="085A437A"/>
    <w:rsid w:val="087C6FB0"/>
    <w:rsid w:val="08A8E4E1"/>
    <w:rsid w:val="08C987F6"/>
    <w:rsid w:val="08D6D0BD"/>
    <w:rsid w:val="0948EA50"/>
    <w:rsid w:val="0B0D536E"/>
    <w:rsid w:val="0B0F91BB"/>
    <w:rsid w:val="0B3BE5B0"/>
    <w:rsid w:val="0B758639"/>
    <w:rsid w:val="0BE7D18E"/>
    <w:rsid w:val="0C11D09D"/>
    <w:rsid w:val="0C563281"/>
    <w:rsid w:val="0CB67C69"/>
    <w:rsid w:val="0E1A7C0A"/>
    <w:rsid w:val="0F044DBA"/>
    <w:rsid w:val="0F1D6FE3"/>
    <w:rsid w:val="0F8A0FDF"/>
    <w:rsid w:val="0F9E4880"/>
    <w:rsid w:val="0FD09970"/>
    <w:rsid w:val="0FD2D972"/>
    <w:rsid w:val="10729462"/>
    <w:rsid w:val="107EBF5B"/>
    <w:rsid w:val="111696FC"/>
    <w:rsid w:val="1130FC85"/>
    <w:rsid w:val="11378179"/>
    <w:rsid w:val="117E54B3"/>
    <w:rsid w:val="1197C0B5"/>
    <w:rsid w:val="11DC9658"/>
    <w:rsid w:val="11EB5C18"/>
    <w:rsid w:val="12044683"/>
    <w:rsid w:val="120788D9"/>
    <w:rsid w:val="124B73B2"/>
    <w:rsid w:val="1283F318"/>
    <w:rsid w:val="12ADDA1C"/>
    <w:rsid w:val="12C767F9"/>
    <w:rsid w:val="13176BFA"/>
    <w:rsid w:val="134E863A"/>
    <w:rsid w:val="13F20DD6"/>
    <w:rsid w:val="14C309E2"/>
    <w:rsid w:val="154FD62B"/>
    <w:rsid w:val="16160E8A"/>
    <w:rsid w:val="16864C1C"/>
    <w:rsid w:val="170B6D87"/>
    <w:rsid w:val="17CAC926"/>
    <w:rsid w:val="17DD776D"/>
    <w:rsid w:val="18AC41CE"/>
    <w:rsid w:val="18EF3295"/>
    <w:rsid w:val="1992C811"/>
    <w:rsid w:val="19BA6BCF"/>
    <w:rsid w:val="1A2DFC10"/>
    <w:rsid w:val="1A94F57E"/>
    <w:rsid w:val="1B41F3E3"/>
    <w:rsid w:val="1B9B55BD"/>
    <w:rsid w:val="1BCE31A4"/>
    <w:rsid w:val="1C0737C1"/>
    <w:rsid w:val="1C778B52"/>
    <w:rsid w:val="1C83575F"/>
    <w:rsid w:val="1CA19C05"/>
    <w:rsid w:val="1D173B87"/>
    <w:rsid w:val="1D4D2408"/>
    <w:rsid w:val="1D95550E"/>
    <w:rsid w:val="1DF81B37"/>
    <w:rsid w:val="1E4AADB1"/>
    <w:rsid w:val="1E67DE85"/>
    <w:rsid w:val="1EAC2664"/>
    <w:rsid w:val="1EB05B8A"/>
    <w:rsid w:val="1EC20141"/>
    <w:rsid w:val="1F59FF16"/>
    <w:rsid w:val="1FB4C291"/>
    <w:rsid w:val="1FF68A2D"/>
    <w:rsid w:val="1FFF6E4E"/>
    <w:rsid w:val="2016C901"/>
    <w:rsid w:val="2052295A"/>
    <w:rsid w:val="208C43C3"/>
    <w:rsid w:val="20F9FF10"/>
    <w:rsid w:val="210281B8"/>
    <w:rsid w:val="21377768"/>
    <w:rsid w:val="21CCC3C4"/>
    <w:rsid w:val="21CCFFBB"/>
    <w:rsid w:val="2226D83F"/>
    <w:rsid w:val="2230EC1B"/>
    <w:rsid w:val="22631FDF"/>
    <w:rsid w:val="2299EFA2"/>
    <w:rsid w:val="23095F6C"/>
    <w:rsid w:val="234A3D95"/>
    <w:rsid w:val="23A93119"/>
    <w:rsid w:val="23DE7405"/>
    <w:rsid w:val="23FCC6E5"/>
    <w:rsid w:val="24705978"/>
    <w:rsid w:val="249760A0"/>
    <w:rsid w:val="24CF072C"/>
    <w:rsid w:val="255649C2"/>
    <w:rsid w:val="25931EC5"/>
    <w:rsid w:val="25951233"/>
    <w:rsid w:val="25A95400"/>
    <w:rsid w:val="25FBDE8A"/>
    <w:rsid w:val="26958196"/>
    <w:rsid w:val="26E21DC2"/>
    <w:rsid w:val="27CE41EC"/>
    <w:rsid w:val="283AC795"/>
    <w:rsid w:val="2869C7E7"/>
    <w:rsid w:val="29800C5F"/>
    <w:rsid w:val="29C79F32"/>
    <w:rsid w:val="2A0FE1F4"/>
    <w:rsid w:val="2A6E75EC"/>
    <w:rsid w:val="2A8FC609"/>
    <w:rsid w:val="2AAB841B"/>
    <w:rsid w:val="2B55DE54"/>
    <w:rsid w:val="2B6AABA5"/>
    <w:rsid w:val="2BBE3F5E"/>
    <w:rsid w:val="2BDC863B"/>
    <w:rsid w:val="2C2F6CB5"/>
    <w:rsid w:val="2C60ED35"/>
    <w:rsid w:val="2CA5D7B3"/>
    <w:rsid w:val="2CBC5346"/>
    <w:rsid w:val="2CD9DC20"/>
    <w:rsid w:val="2CE74516"/>
    <w:rsid w:val="2D0CFA3D"/>
    <w:rsid w:val="2D8A3444"/>
    <w:rsid w:val="2D8AD925"/>
    <w:rsid w:val="2DA2D27A"/>
    <w:rsid w:val="2DB2EF1B"/>
    <w:rsid w:val="2E8EE980"/>
    <w:rsid w:val="2ED87542"/>
    <w:rsid w:val="2F43FB0F"/>
    <w:rsid w:val="2F7E6513"/>
    <w:rsid w:val="2F9183F9"/>
    <w:rsid w:val="301CA2BA"/>
    <w:rsid w:val="302FDE70"/>
    <w:rsid w:val="30650788"/>
    <w:rsid w:val="3069803C"/>
    <w:rsid w:val="3132628E"/>
    <w:rsid w:val="3197FF7E"/>
    <w:rsid w:val="31A4DF2F"/>
    <w:rsid w:val="31A8848F"/>
    <w:rsid w:val="31D2E38E"/>
    <w:rsid w:val="324872DF"/>
    <w:rsid w:val="32A90934"/>
    <w:rsid w:val="32E27CCF"/>
    <w:rsid w:val="331FF6B0"/>
    <w:rsid w:val="3334FA52"/>
    <w:rsid w:val="33BD81B7"/>
    <w:rsid w:val="345F83F0"/>
    <w:rsid w:val="3530D0D4"/>
    <w:rsid w:val="354D3A4D"/>
    <w:rsid w:val="3576A2EC"/>
    <w:rsid w:val="36599D5D"/>
    <w:rsid w:val="366EF6FF"/>
    <w:rsid w:val="3690A565"/>
    <w:rsid w:val="36F7C1A5"/>
    <w:rsid w:val="372C812D"/>
    <w:rsid w:val="37336E03"/>
    <w:rsid w:val="375D9C15"/>
    <w:rsid w:val="37C02862"/>
    <w:rsid w:val="380C2699"/>
    <w:rsid w:val="380C7402"/>
    <w:rsid w:val="38178420"/>
    <w:rsid w:val="38942498"/>
    <w:rsid w:val="394B20AF"/>
    <w:rsid w:val="39CA6AEF"/>
    <w:rsid w:val="39E343C0"/>
    <w:rsid w:val="39E3D1F0"/>
    <w:rsid w:val="3A097CC4"/>
    <w:rsid w:val="3A1B454C"/>
    <w:rsid w:val="3A1D99BC"/>
    <w:rsid w:val="3A1F9C98"/>
    <w:rsid w:val="3A60423B"/>
    <w:rsid w:val="3AB7DC32"/>
    <w:rsid w:val="3AD982D7"/>
    <w:rsid w:val="3B0F85A8"/>
    <w:rsid w:val="3B1C2161"/>
    <w:rsid w:val="3BF8F57B"/>
    <w:rsid w:val="3C1C37E6"/>
    <w:rsid w:val="3C2D6129"/>
    <w:rsid w:val="3C9C5C32"/>
    <w:rsid w:val="3CA936B5"/>
    <w:rsid w:val="3D6B72AE"/>
    <w:rsid w:val="3DA6E8B2"/>
    <w:rsid w:val="3DBBEBA0"/>
    <w:rsid w:val="3DCDE9CE"/>
    <w:rsid w:val="3EA0B98F"/>
    <w:rsid w:val="3ECB81A6"/>
    <w:rsid w:val="3F140C87"/>
    <w:rsid w:val="3F7E6E00"/>
    <w:rsid w:val="3FDA13CE"/>
    <w:rsid w:val="3FF10230"/>
    <w:rsid w:val="40499AE1"/>
    <w:rsid w:val="404BD9F3"/>
    <w:rsid w:val="4122552A"/>
    <w:rsid w:val="4170EF3A"/>
    <w:rsid w:val="41894A63"/>
    <w:rsid w:val="42062721"/>
    <w:rsid w:val="42075B4A"/>
    <w:rsid w:val="427D4476"/>
    <w:rsid w:val="4290760A"/>
    <w:rsid w:val="4325CE71"/>
    <w:rsid w:val="433F2C88"/>
    <w:rsid w:val="4355221D"/>
    <w:rsid w:val="438A1ADA"/>
    <w:rsid w:val="43AA85F3"/>
    <w:rsid w:val="43BA7518"/>
    <w:rsid w:val="43ED1A7A"/>
    <w:rsid w:val="44029D1D"/>
    <w:rsid w:val="44354A10"/>
    <w:rsid w:val="446E840A"/>
    <w:rsid w:val="44C88AC5"/>
    <w:rsid w:val="44F96DAD"/>
    <w:rsid w:val="45001409"/>
    <w:rsid w:val="4553C453"/>
    <w:rsid w:val="45D1882F"/>
    <w:rsid w:val="4610984E"/>
    <w:rsid w:val="4651028E"/>
    <w:rsid w:val="4651AAB2"/>
    <w:rsid w:val="4654B77B"/>
    <w:rsid w:val="478589D5"/>
    <w:rsid w:val="4815CAF0"/>
    <w:rsid w:val="4868EAFE"/>
    <w:rsid w:val="48A11014"/>
    <w:rsid w:val="48AC88D3"/>
    <w:rsid w:val="490269D8"/>
    <w:rsid w:val="49060A51"/>
    <w:rsid w:val="499C70C7"/>
    <w:rsid w:val="49AC23B7"/>
    <w:rsid w:val="4A2E70A9"/>
    <w:rsid w:val="4A87816E"/>
    <w:rsid w:val="4A89EE8A"/>
    <w:rsid w:val="4AC9A17A"/>
    <w:rsid w:val="4ADAF43C"/>
    <w:rsid w:val="4B16FDBA"/>
    <w:rsid w:val="4B27C92C"/>
    <w:rsid w:val="4B29FABE"/>
    <w:rsid w:val="4B2EC6F4"/>
    <w:rsid w:val="4B38C27A"/>
    <w:rsid w:val="4B61896E"/>
    <w:rsid w:val="4B64A28A"/>
    <w:rsid w:val="4BC55539"/>
    <w:rsid w:val="4BE1081D"/>
    <w:rsid w:val="4C9CEF1A"/>
    <w:rsid w:val="4CBAEED1"/>
    <w:rsid w:val="4CDA9C08"/>
    <w:rsid w:val="4D217164"/>
    <w:rsid w:val="4D432D46"/>
    <w:rsid w:val="4E2EED3F"/>
    <w:rsid w:val="4E72D4F0"/>
    <w:rsid w:val="4E931B70"/>
    <w:rsid w:val="4E97E65D"/>
    <w:rsid w:val="4F2C0C9E"/>
    <w:rsid w:val="4F59A8A3"/>
    <w:rsid w:val="4FA7EFCD"/>
    <w:rsid w:val="50368B53"/>
    <w:rsid w:val="50A689B3"/>
    <w:rsid w:val="512580D6"/>
    <w:rsid w:val="5197186E"/>
    <w:rsid w:val="519C311B"/>
    <w:rsid w:val="51A78724"/>
    <w:rsid w:val="52369C8F"/>
    <w:rsid w:val="5266F4C3"/>
    <w:rsid w:val="52C41C50"/>
    <w:rsid w:val="52C562C1"/>
    <w:rsid w:val="52CE5221"/>
    <w:rsid w:val="553D2723"/>
    <w:rsid w:val="554766ED"/>
    <w:rsid w:val="556D34FE"/>
    <w:rsid w:val="55EDC90C"/>
    <w:rsid w:val="5629F8A8"/>
    <w:rsid w:val="565762DE"/>
    <w:rsid w:val="5660285C"/>
    <w:rsid w:val="56A162AF"/>
    <w:rsid w:val="56E88EAB"/>
    <w:rsid w:val="571ADC52"/>
    <w:rsid w:val="5732F8D6"/>
    <w:rsid w:val="5758AAF6"/>
    <w:rsid w:val="5761D3B3"/>
    <w:rsid w:val="578856C7"/>
    <w:rsid w:val="57B9D8A5"/>
    <w:rsid w:val="57FD2101"/>
    <w:rsid w:val="584DE9CE"/>
    <w:rsid w:val="586CDB9D"/>
    <w:rsid w:val="58777F6E"/>
    <w:rsid w:val="588343D5"/>
    <w:rsid w:val="59D7D640"/>
    <w:rsid w:val="59D9E102"/>
    <w:rsid w:val="59F54D7A"/>
    <w:rsid w:val="59FE36E2"/>
    <w:rsid w:val="59FEDE8A"/>
    <w:rsid w:val="5AAF4DA2"/>
    <w:rsid w:val="5B1FABF3"/>
    <w:rsid w:val="5B233559"/>
    <w:rsid w:val="5B4E4A34"/>
    <w:rsid w:val="5BBD46E9"/>
    <w:rsid w:val="5C3A2E23"/>
    <w:rsid w:val="5C43B51E"/>
    <w:rsid w:val="5C69150A"/>
    <w:rsid w:val="5CC81E05"/>
    <w:rsid w:val="5D102444"/>
    <w:rsid w:val="5D166584"/>
    <w:rsid w:val="5D3DB0C4"/>
    <w:rsid w:val="5D3EE903"/>
    <w:rsid w:val="5D40279F"/>
    <w:rsid w:val="5D80701D"/>
    <w:rsid w:val="5DD66959"/>
    <w:rsid w:val="5E2606E1"/>
    <w:rsid w:val="5F52E83E"/>
    <w:rsid w:val="5FB930D9"/>
    <w:rsid w:val="6059E331"/>
    <w:rsid w:val="606C9E91"/>
    <w:rsid w:val="6087AE4B"/>
    <w:rsid w:val="60A6084F"/>
    <w:rsid w:val="60C2602D"/>
    <w:rsid w:val="61BC2009"/>
    <w:rsid w:val="61C11291"/>
    <w:rsid w:val="6237DCEA"/>
    <w:rsid w:val="6281E180"/>
    <w:rsid w:val="62AED1CE"/>
    <w:rsid w:val="62B8EEBF"/>
    <w:rsid w:val="63227FD1"/>
    <w:rsid w:val="6324737D"/>
    <w:rsid w:val="63601578"/>
    <w:rsid w:val="63A2979E"/>
    <w:rsid w:val="63AB7B0C"/>
    <w:rsid w:val="63B6D571"/>
    <w:rsid w:val="64029040"/>
    <w:rsid w:val="640C6AE4"/>
    <w:rsid w:val="64399D13"/>
    <w:rsid w:val="647D762A"/>
    <w:rsid w:val="64837E8B"/>
    <w:rsid w:val="64D17689"/>
    <w:rsid w:val="652F1EE9"/>
    <w:rsid w:val="654DFDCD"/>
    <w:rsid w:val="663C867D"/>
    <w:rsid w:val="666614F1"/>
    <w:rsid w:val="667F118A"/>
    <w:rsid w:val="66AACC57"/>
    <w:rsid w:val="66DC8406"/>
    <w:rsid w:val="675D7475"/>
    <w:rsid w:val="67855E9E"/>
    <w:rsid w:val="67905B8D"/>
    <w:rsid w:val="68626FD1"/>
    <w:rsid w:val="686ECB51"/>
    <w:rsid w:val="68F238C8"/>
    <w:rsid w:val="68F96F8C"/>
    <w:rsid w:val="690FCBE9"/>
    <w:rsid w:val="6917EC48"/>
    <w:rsid w:val="693DC04F"/>
    <w:rsid w:val="6946F93E"/>
    <w:rsid w:val="695FD20E"/>
    <w:rsid w:val="69CEB364"/>
    <w:rsid w:val="6A4E1327"/>
    <w:rsid w:val="6A9F6A2F"/>
    <w:rsid w:val="6AA1A0E1"/>
    <w:rsid w:val="6AD7F110"/>
    <w:rsid w:val="6ADC8F1C"/>
    <w:rsid w:val="6B04B110"/>
    <w:rsid w:val="6B13D888"/>
    <w:rsid w:val="6BD87877"/>
    <w:rsid w:val="6BDAAFC4"/>
    <w:rsid w:val="6C0B93B9"/>
    <w:rsid w:val="6C8A35EE"/>
    <w:rsid w:val="6CCD51B7"/>
    <w:rsid w:val="6D4C368C"/>
    <w:rsid w:val="6D6D9A36"/>
    <w:rsid w:val="6D825127"/>
    <w:rsid w:val="6DC2DD30"/>
    <w:rsid w:val="6E3E86CC"/>
    <w:rsid w:val="6E7357DA"/>
    <w:rsid w:val="6E829F0A"/>
    <w:rsid w:val="6E9A8102"/>
    <w:rsid w:val="6EB93286"/>
    <w:rsid w:val="6EF5F62A"/>
    <w:rsid w:val="6EFF9CAC"/>
    <w:rsid w:val="6F0E52EC"/>
    <w:rsid w:val="6F4A3A9C"/>
    <w:rsid w:val="6F52B6C4"/>
    <w:rsid w:val="6F5A8F34"/>
    <w:rsid w:val="6F73D662"/>
    <w:rsid w:val="7060991A"/>
    <w:rsid w:val="70FE2601"/>
    <w:rsid w:val="711D9B57"/>
    <w:rsid w:val="71749056"/>
    <w:rsid w:val="734C4899"/>
    <w:rsid w:val="746C5895"/>
    <w:rsid w:val="747AC59B"/>
    <w:rsid w:val="74CB3F30"/>
    <w:rsid w:val="753CA566"/>
    <w:rsid w:val="754593B4"/>
    <w:rsid w:val="75A0CCCD"/>
    <w:rsid w:val="75E4B110"/>
    <w:rsid w:val="75EBC181"/>
    <w:rsid w:val="76A697CB"/>
    <w:rsid w:val="76AC6A6E"/>
    <w:rsid w:val="76CD2B4A"/>
    <w:rsid w:val="76F57FEB"/>
    <w:rsid w:val="778BC90E"/>
    <w:rsid w:val="77D8287D"/>
    <w:rsid w:val="78118964"/>
    <w:rsid w:val="78900477"/>
    <w:rsid w:val="790D8FB8"/>
    <w:rsid w:val="790DD009"/>
    <w:rsid w:val="79425ED7"/>
    <w:rsid w:val="7997E566"/>
    <w:rsid w:val="79DC7416"/>
    <w:rsid w:val="79E4109B"/>
    <w:rsid w:val="79FC0A1B"/>
    <w:rsid w:val="7A5597FD"/>
    <w:rsid w:val="7A5E3D71"/>
    <w:rsid w:val="7A77882F"/>
    <w:rsid w:val="7AE87BDF"/>
    <w:rsid w:val="7B025718"/>
    <w:rsid w:val="7B4F43D0"/>
    <w:rsid w:val="7B6EFFE7"/>
    <w:rsid w:val="7B7C66FF"/>
    <w:rsid w:val="7B80061A"/>
    <w:rsid w:val="7B9F8011"/>
    <w:rsid w:val="7C2DBB14"/>
    <w:rsid w:val="7C785C0D"/>
    <w:rsid w:val="7C7BC4A6"/>
    <w:rsid w:val="7CAFD02D"/>
    <w:rsid w:val="7CB518EF"/>
    <w:rsid w:val="7CFB7078"/>
    <w:rsid w:val="7E31B090"/>
    <w:rsid w:val="7E939BA0"/>
    <w:rsid w:val="7EBA93C2"/>
    <w:rsid w:val="7F3E4164"/>
    <w:rsid w:val="7F69F9BC"/>
    <w:rsid w:val="7FC5709A"/>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9A3784"/>
  <w15:docId w15:val="{91F94A5E-4C69-42DC-AC46-9ACEA48B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4F22"/>
    <w:pPr>
      <w:spacing w:line="360" w:lineRule="auto"/>
      <w:jc w:val="both"/>
    </w:pPr>
    <w:rPr>
      <w:rFonts w:ascii="Arial" w:eastAsia="Calibri" w:hAnsi="Arial" w:cs="Symbol"/>
      <w:sz w:val="24"/>
      <w:szCs w:val="22"/>
      <w:lang w:val="en-GB" w:eastAsia="en-US"/>
    </w:rPr>
  </w:style>
  <w:style w:type="paragraph" w:styleId="Heading1">
    <w:name w:val="heading 1"/>
    <w:basedOn w:val="Normal"/>
    <w:next w:val="Normal"/>
    <w:qFormat/>
    <w:rsid w:val="00C44F22"/>
    <w:pPr>
      <w:keepNext/>
      <w:pageBreakBefore/>
      <w:numPr>
        <w:numId w:val="1"/>
      </w:numPr>
      <w:jc w:val="left"/>
      <w:outlineLvl w:val="0"/>
    </w:pPr>
    <w:rPr>
      <w:rFonts w:cs="Arial"/>
      <w:b/>
      <w:bCs/>
      <w:kern w:val="32"/>
      <w:szCs w:val="32"/>
    </w:rPr>
  </w:style>
  <w:style w:type="paragraph" w:styleId="Heading2">
    <w:name w:val="heading 2"/>
    <w:basedOn w:val="Normal"/>
    <w:next w:val="Normal"/>
    <w:link w:val="Heading2Char"/>
    <w:qFormat/>
    <w:rsid w:val="002B0FDF"/>
    <w:pPr>
      <w:keepNext/>
      <w:numPr>
        <w:ilvl w:val="1"/>
        <w:numId w:val="10"/>
      </w:numPr>
      <w:tabs>
        <w:tab w:val="clear" w:pos="792"/>
        <w:tab w:val="num" w:pos="567"/>
        <w:tab w:val="num" w:pos="3672"/>
      </w:tabs>
      <w:ind w:left="3672" w:hanging="792"/>
      <w:jc w:val="left"/>
      <w:outlineLvl w:val="1"/>
    </w:pPr>
    <w:rPr>
      <w:rFonts w:cs="Times New Roman"/>
      <w:b/>
      <w:bCs/>
      <w:iCs/>
      <w:szCs w:val="28"/>
    </w:rPr>
  </w:style>
  <w:style w:type="paragraph" w:styleId="Heading3">
    <w:name w:val="heading 3"/>
    <w:next w:val="Normal"/>
    <w:link w:val="Heading3Char"/>
    <w:qFormat/>
    <w:rsid w:val="00D75434"/>
    <w:pPr>
      <w:keepNext/>
      <w:numPr>
        <w:ilvl w:val="2"/>
        <w:numId w:val="1"/>
      </w:numPr>
      <w:tabs>
        <w:tab w:val="clear" w:pos="1440"/>
        <w:tab w:val="num" w:pos="720"/>
      </w:tabs>
      <w:spacing w:line="360" w:lineRule="auto"/>
      <w:ind w:left="720" w:hanging="720"/>
      <w:outlineLvl w:val="2"/>
    </w:pPr>
    <w:rPr>
      <w:rFonts w:ascii="Arial" w:eastAsia="Calibri" w:hAnsi="Arial" w:cs="Arial"/>
      <w:b/>
      <w:bCs/>
      <w:sz w:val="24"/>
      <w:szCs w:val="26"/>
      <w:lang w:eastAsia="en-US"/>
    </w:rPr>
  </w:style>
  <w:style w:type="paragraph" w:styleId="Heading4">
    <w:name w:val="heading 4"/>
    <w:basedOn w:val="Normal"/>
    <w:next w:val="Normal"/>
    <w:link w:val="Heading4Char"/>
    <w:semiHidden/>
    <w:unhideWhenUsed/>
    <w:rsid w:val="00C51B83"/>
    <w:pPr>
      <w:keepNext/>
      <w:keepLines/>
      <w:spacing w:before="200"/>
      <w:outlineLvl w:val="3"/>
    </w:pPr>
    <w:rPr>
      <w:rFonts w:asciiTheme="majorHAnsi" w:eastAsiaTheme="majorEastAsia" w:hAnsiTheme="majorHAnsi" w:cstheme="majorBidi"/>
      <w:b/>
      <w:bCs/>
      <w:i/>
      <w:iCs/>
      <w:color w:val="82C8F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2B0FDF"/>
    <w:rPr>
      <w:rFonts w:ascii="Arial" w:eastAsia="Calibri" w:hAnsi="Arial"/>
      <w:b/>
      <w:bCs/>
      <w:iCs/>
      <w:sz w:val="24"/>
      <w:szCs w:val="28"/>
      <w:lang w:val="en-GB" w:eastAsia="en-US"/>
    </w:rPr>
  </w:style>
  <w:style w:type="character" w:customStyle="1" w:styleId="Heading3Char">
    <w:name w:val="Heading 3 Char"/>
    <w:link w:val="Heading3"/>
    <w:rsid w:val="00D75434"/>
    <w:rPr>
      <w:rFonts w:ascii="Arial" w:eastAsia="Calibri" w:hAnsi="Arial" w:cs="Arial"/>
      <w:b/>
      <w:bCs/>
      <w:sz w:val="24"/>
      <w:szCs w:val="26"/>
      <w:lang w:eastAsia="en-US"/>
    </w:rPr>
  </w:style>
  <w:style w:type="paragraph" w:customStyle="1" w:styleId="kansitekija214pt">
    <w:name w:val="kansi tekija2 14 pt"/>
    <w:basedOn w:val="Normal"/>
    <w:rsid w:val="00C44F22"/>
    <w:pPr>
      <w:jc w:val="center"/>
    </w:pPr>
    <w:rPr>
      <w:rFonts w:eastAsia="Times New Roman" w:cs="Times New Roman"/>
      <w:sz w:val="28"/>
      <w:szCs w:val="20"/>
    </w:rPr>
  </w:style>
  <w:style w:type="paragraph" w:customStyle="1" w:styleId="kansialaotsikko18pt">
    <w:name w:val="kansi alaotsikko 18 pt"/>
    <w:basedOn w:val="Normal"/>
    <w:rsid w:val="00C44F22"/>
    <w:pPr>
      <w:spacing w:before="480"/>
      <w:ind w:left="1134" w:right="1134"/>
      <w:jc w:val="center"/>
    </w:pPr>
    <w:rPr>
      <w:rFonts w:eastAsia="Times New Roman" w:cs="Times New Roman"/>
      <w:sz w:val="36"/>
      <w:szCs w:val="20"/>
    </w:rPr>
  </w:style>
  <w:style w:type="paragraph" w:customStyle="1" w:styleId="kansitaulukkoArial">
    <w:name w:val="kansi taulukko Arial"/>
    <w:basedOn w:val="Normal"/>
    <w:rsid w:val="00C44F22"/>
    <w:pPr>
      <w:spacing w:line="240" w:lineRule="auto"/>
      <w:jc w:val="left"/>
    </w:pPr>
    <w:rPr>
      <w:rFonts w:eastAsia="Times New Roman" w:cs="Times New Roman"/>
      <w:szCs w:val="20"/>
    </w:rPr>
  </w:style>
  <w:style w:type="paragraph" w:customStyle="1" w:styleId="kansiopnimi18pt">
    <w:name w:val="kansi op nimi 18 pt"/>
    <w:basedOn w:val="Normal"/>
    <w:rsid w:val="00C44F22"/>
    <w:pPr>
      <w:spacing w:before="720" w:line="240" w:lineRule="auto"/>
      <w:ind w:left="1134" w:right="1134"/>
      <w:jc w:val="center"/>
    </w:pPr>
    <w:rPr>
      <w:rFonts w:eastAsia="Times New Roman" w:cs="Times New Roman"/>
      <w:b/>
      <w:bCs/>
      <w:sz w:val="36"/>
      <w:szCs w:val="20"/>
    </w:rPr>
  </w:style>
  <w:style w:type="paragraph" w:customStyle="1" w:styleId="kansitekija114pt">
    <w:name w:val="kansi tekija1 14 pt"/>
    <w:basedOn w:val="kansitekija214pt"/>
    <w:rsid w:val="00C44F22"/>
    <w:pPr>
      <w:spacing w:before="840"/>
    </w:pPr>
    <w:rPr>
      <w:szCs w:val="28"/>
    </w:rPr>
  </w:style>
  <w:style w:type="paragraph" w:customStyle="1" w:styleId="tiivistelmaotsikko">
    <w:name w:val="tiivistelma otsikko"/>
    <w:basedOn w:val="Normal"/>
    <w:rsid w:val="001B3509"/>
    <w:pPr>
      <w:spacing w:after="240" w:line="240" w:lineRule="auto"/>
    </w:pPr>
    <w:rPr>
      <w:b/>
    </w:rPr>
  </w:style>
  <w:style w:type="paragraph" w:customStyle="1" w:styleId="tiivistelmjlkeen0pt">
    <w:name w:val="tiivistelmä jälkeen 0pt"/>
    <w:basedOn w:val="Normal"/>
    <w:rsid w:val="00570130"/>
    <w:pPr>
      <w:spacing w:line="240" w:lineRule="auto"/>
    </w:pPr>
  </w:style>
  <w:style w:type="paragraph" w:customStyle="1" w:styleId="tiivistelmjlkeen24pt">
    <w:name w:val="tiivistelmä jälkeen 24pt"/>
    <w:rsid w:val="00570130"/>
    <w:pPr>
      <w:spacing w:after="480"/>
    </w:pPr>
    <w:rPr>
      <w:rFonts w:eastAsia="Calibri" w:cs="Symbol"/>
      <w:sz w:val="24"/>
      <w:szCs w:val="22"/>
      <w:lang w:eastAsia="en-US"/>
    </w:rPr>
  </w:style>
  <w:style w:type="paragraph" w:customStyle="1" w:styleId="tiivistelmjlkeen12pt">
    <w:name w:val="tiivistelmä jälkeen 12pt"/>
    <w:basedOn w:val="Normal"/>
    <w:link w:val="tiivistelmjlkeen12ptChar"/>
    <w:rsid w:val="001C4169"/>
    <w:pPr>
      <w:spacing w:line="240" w:lineRule="auto"/>
    </w:pPr>
    <w:rPr>
      <w:rFonts w:cs="Times New Roman"/>
    </w:rPr>
  </w:style>
  <w:style w:type="character" w:customStyle="1" w:styleId="tiivistelmjlkeen12ptChar">
    <w:name w:val="tiivistelmä jälkeen 12pt Char"/>
    <w:link w:val="tiivistelmjlkeen12pt"/>
    <w:rsid w:val="001C4169"/>
    <w:rPr>
      <w:rFonts w:eastAsia="Calibri" w:cs="Symbol"/>
      <w:sz w:val="24"/>
      <w:szCs w:val="22"/>
      <w:lang w:eastAsia="en-US"/>
    </w:rPr>
  </w:style>
  <w:style w:type="paragraph" w:customStyle="1" w:styleId="lyhenteetotsikko">
    <w:name w:val="lyhenteet otsikko"/>
    <w:rsid w:val="00C44F22"/>
    <w:pPr>
      <w:spacing w:after="720"/>
    </w:pPr>
    <w:rPr>
      <w:rFonts w:ascii="Arial" w:eastAsia="Calibri" w:hAnsi="Arial" w:cs="Symbol"/>
      <w:b/>
      <w:sz w:val="24"/>
      <w:szCs w:val="22"/>
      <w:lang w:eastAsia="en-US"/>
    </w:rPr>
  </w:style>
  <w:style w:type="paragraph" w:customStyle="1" w:styleId="lyhenteetlista">
    <w:name w:val="lyhenteet lista"/>
    <w:rsid w:val="00C44F22"/>
    <w:pPr>
      <w:spacing w:line="360" w:lineRule="auto"/>
      <w:ind w:left="2608" w:hanging="2608"/>
      <w:jc w:val="both"/>
    </w:pPr>
    <w:rPr>
      <w:rFonts w:ascii="Arial" w:eastAsia="Calibri" w:hAnsi="Arial" w:cs="Symbol"/>
      <w:sz w:val="24"/>
      <w:szCs w:val="22"/>
      <w:lang w:eastAsia="en-US"/>
    </w:rPr>
  </w:style>
  <w:style w:type="paragraph" w:customStyle="1" w:styleId="sisllysluettelo">
    <w:name w:val="sisällysluettelo"/>
    <w:rsid w:val="00947F45"/>
    <w:pPr>
      <w:pageBreakBefore/>
      <w:spacing w:after="480" w:line="360" w:lineRule="auto"/>
      <w:ind w:left="340" w:hanging="340"/>
    </w:pPr>
    <w:rPr>
      <w:rFonts w:eastAsia="Calibri" w:cs="Symbol"/>
      <w:b/>
      <w:sz w:val="24"/>
      <w:szCs w:val="22"/>
      <w:lang w:eastAsia="en-US"/>
    </w:rPr>
  </w:style>
  <w:style w:type="character" w:styleId="HTMLAcronym">
    <w:name w:val="HTML Acronym"/>
    <w:basedOn w:val="DefaultParagraphFont"/>
    <w:rsid w:val="009031E3"/>
  </w:style>
  <w:style w:type="character" w:styleId="HTMLTypewriter">
    <w:name w:val="HTML Typewriter"/>
    <w:rsid w:val="009031E3"/>
    <w:rPr>
      <w:rFonts w:ascii="Courier New" w:hAnsi="Courier New" w:cs="Courier New"/>
      <w:sz w:val="20"/>
      <w:szCs w:val="20"/>
    </w:rPr>
  </w:style>
  <w:style w:type="paragraph" w:styleId="TOC1">
    <w:name w:val="toc 1"/>
    <w:basedOn w:val="Normal"/>
    <w:next w:val="Normal"/>
    <w:uiPriority w:val="39"/>
    <w:rsid w:val="005B2EEA"/>
    <w:pPr>
      <w:tabs>
        <w:tab w:val="left" w:pos="480"/>
        <w:tab w:val="right" w:leader="dot" w:pos="8505"/>
      </w:tabs>
      <w:spacing w:after="100" w:line="240" w:lineRule="auto"/>
      <w:ind w:left="340" w:right="584" w:hanging="340"/>
    </w:pPr>
  </w:style>
  <w:style w:type="paragraph" w:styleId="TOC2">
    <w:name w:val="toc 2"/>
    <w:basedOn w:val="Normal"/>
    <w:next w:val="Normal"/>
    <w:uiPriority w:val="39"/>
    <w:rsid w:val="005B2EEA"/>
    <w:pPr>
      <w:tabs>
        <w:tab w:val="left" w:pos="960"/>
        <w:tab w:val="right" w:leader="dot" w:pos="8505"/>
      </w:tabs>
      <w:spacing w:after="100" w:line="240" w:lineRule="auto"/>
      <w:ind w:left="794" w:right="584" w:hanging="454"/>
    </w:pPr>
  </w:style>
  <w:style w:type="paragraph" w:styleId="TOC3">
    <w:name w:val="toc 3"/>
    <w:basedOn w:val="Normal"/>
    <w:next w:val="Normal"/>
    <w:uiPriority w:val="39"/>
    <w:rsid w:val="005B2EEA"/>
    <w:pPr>
      <w:tabs>
        <w:tab w:val="left" w:pos="1440"/>
        <w:tab w:val="right" w:leader="dot" w:pos="8505"/>
      </w:tabs>
      <w:spacing w:after="100" w:line="240" w:lineRule="auto"/>
      <w:ind w:left="1474" w:right="584" w:hanging="680"/>
    </w:pPr>
  </w:style>
  <w:style w:type="character" w:styleId="Hyperlink">
    <w:name w:val="Hyperlink"/>
    <w:uiPriority w:val="99"/>
    <w:rsid w:val="00C16B4B"/>
    <w:rPr>
      <w:color w:val="0000FF"/>
      <w:u w:val="single"/>
    </w:rPr>
  </w:style>
  <w:style w:type="paragraph" w:customStyle="1" w:styleId="Sisluet1taso">
    <w:name w:val="Sisluet 1 taso"/>
    <w:basedOn w:val="TOC1"/>
    <w:rsid w:val="009D2153"/>
    <w:pPr>
      <w:tabs>
        <w:tab w:val="clear" w:pos="480"/>
        <w:tab w:val="right" w:pos="340"/>
      </w:tabs>
    </w:pPr>
    <w:rPr>
      <w:rFonts w:eastAsia="Times New Roman" w:cs="Times New Roman"/>
      <w:szCs w:val="20"/>
    </w:rPr>
  </w:style>
  <w:style w:type="paragraph" w:customStyle="1" w:styleId="Sisluet2taso">
    <w:name w:val="Sisluet 2 taso"/>
    <w:basedOn w:val="TOC2"/>
    <w:rsid w:val="000B5159"/>
    <w:pPr>
      <w:tabs>
        <w:tab w:val="clear" w:pos="960"/>
        <w:tab w:val="right" w:pos="794"/>
      </w:tabs>
    </w:pPr>
    <w:rPr>
      <w:rFonts w:eastAsia="Times New Roman" w:cs="Times New Roman"/>
      <w:szCs w:val="20"/>
    </w:rPr>
  </w:style>
  <w:style w:type="paragraph" w:customStyle="1" w:styleId="Sisluet3taso">
    <w:name w:val="Sisluet 3 taso"/>
    <w:basedOn w:val="TOC3"/>
    <w:rsid w:val="009D2153"/>
    <w:pPr>
      <w:tabs>
        <w:tab w:val="clear" w:pos="1440"/>
        <w:tab w:val="left" w:pos="1474"/>
        <w:tab w:val="left" w:pos="8760"/>
      </w:tabs>
    </w:pPr>
    <w:rPr>
      <w:rFonts w:eastAsia="Times New Roman" w:cs="Times New Roman"/>
      <w:szCs w:val="20"/>
    </w:rPr>
  </w:style>
  <w:style w:type="paragraph" w:customStyle="1" w:styleId="lhteetliitteetotsikko">
    <w:name w:val="lähteet+liitteet otsikko"/>
    <w:rsid w:val="00C44F22"/>
    <w:pPr>
      <w:pageBreakBefore/>
      <w:spacing w:after="480" w:line="360" w:lineRule="auto"/>
      <w:outlineLvl w:val="0"/>
    </w:pPr>
    <w:rPr>
      <w:rFonts w:ascii="Arial" w:eastAsia="Calibri" w:hAnsi="Arial" w:cs="Symbol"/>
      <w:b/>
      <w:sz w:val="24"/>
      <w:szCs w:val="22"/>
      <w:lang w:eastAsia="en-US"/>
    </w:rPr>
  </w:style>
  <w:style w:type="paragraph" w:customStyle="1" w:styleId="lhteetteksti">
    <w:name w:val="lähteet teksti"/>
    <w:rsid w:val="00C44F22"/>
    <w:pPr>
      <w:spacing w:after="360"/>
      <w:jc w:val="both"/>
    </w:pPr>
    <w:rPr>
      <w:rFonts w:ascii="Arial" w:eastAsia="Calibri" w:hAnsi="Arial" w:cs="Symbol"/>
      <w:sz w:val="24"/>
      <w:szCs w:val="22"/>
      <w:lang w:eastAsia="en-US"/>
    </w:rPr>
  </w:style>
  <w:style w:type="paragraph" w:customStyle="1" w:styleId="kuvankuvionkaavionseloste">
    <w:name w:val="kuvan+kuvion+kaavion seloste"/>
    <w:rsid w:val="00C44F22"/>
    <w:pPr>
      <w:spacing w:after="480"/>
    </w:pPr>
    <w:rPr>
      <w:rFonts w:ascii="Arial" w:eastAsia="Calibri" w:hAnsi="Arial" w:cs="Symbol"/>
      <w:sz w:val="24"/>
      <w:szCs w:val="22"/>
      <w:lang w:eastAsia="en-US"/>
    </w:rPr>
  </w:style>
  <w:style w:type="paragraph" w:customStyle="1" w:styleId="taulukonseloste">
    <w:name w:val="taulukon seloste"/>
    <w:basedOn w:val="Normal"/>
    <w:rsid w:val="00A2101C"/>
    <w:pPr>
      <w:spacing w:after="240"/>
    </w:pPr>
  </w:style>
  <w:style w:type="table" w:styleId="TableGrid">
    <w:name w:val="Table Grid"/>
    <w:basedOn w:val="TableNormal"/>
    <w:rsid w:val="007B6E27"/>
    <w:pPr>
      <w:keepNext/>
      <w:keepLines/>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atekstikannessa">
    <w:name w:val="alateksti kannessa"/>
    <w:basedOn w:val="Normal"/>
    <w:rsid w:val="00C44F22"/>
    <w:pPr>
      <w:keepNext/>
      <w:keepLines/>
      <w:tabs>
        <w:tab w:val="left" w:pos="532"/>
      </w:tabs>
      <w:spacing w:line="240" w:lineRule="auto"/>
      <w:ind w:left="4859"/>
    </w:pPr>
  </w:style>
  <w:style w:type="paragraph" w:customStyle="1" w:styleId="asiasanat">
    <w:name w:val="asiasanat"/>
    <w:rsid w:val="00C44F22"/>
    <w:pPr>
      <w:framePr w:wrap="around" w:vAnchor="page" w:hAnchor="text" w:y="1" w:anchorLock="1"/>
    </w:pPr>
    <w:rPr>
      <w:rFonts w:ascii="Arial" w:eastAsia="Calibri" w:hAnsi="Arial" w:cs="Symbol"/>
      <w:sz w:val="24"/>
      <w:szCs w:val="22"/>
      <w:lang w:eastAsia="en-US"/>
    </w:rPr>
  </w:style>
  <w:style w:type="paragraph" w:customStyle="1" w:styleId="valiviiva">
    <w:name w:val="valiviiva"/>
    <w:rsid w:val="005269E5"/>
    <w:pPr>
      <w:framePr w:wrap="around" w:vAnchor="page" w:hAnchor="text" w:y="1" w:anchorLock="1"/>
    </w:pPr>
    <w:rPr>
      <w:rFonts w:ascii="Arial" w:eastAsia="Calibri" w:hAnsi="Arial" w:cs="Symbol"/>
      <w:sz w:val="24"/>
      <w:szCs w:val="22"/>
      <w:lang w:eastAsia="en-US"/>
    </w:rPr>
  </w:style>
  <w:style w:type="paragraph" w:customStyle="1" w:styleId="liiteotsikko">
    <w:name w:val="liite otsikko"/>
    <w:basedOn w:val="Normal"/>
    <w:link w:val="liiteotsikkoCharChar"/>
    <w:rsid w:val="00C44F22"/>
    <w:pPr>
      <w:keepNext/>
      <w:spacing w:after="240"/>
      <w:outlineLvl w:val="1"/>
    </w:pPr>
    <w:rPr>
      <w:rFonts w:cs="Times New Roman"/>
    </w:rPr>
  </w:style>
  <w:style w:type="character" w:customStyle="1" w:styleId="liiteotsikkoCharChar">
    <w:name w:val="liite otsikko Char Char"/>
    <w:link w:val="liiteotsikko"/>
    <w:rsid w:val="00C44F22"/>
    <w:rPr>
      <w:rFonts w:ascii="Arial" w:eastAsia="Calibri" w:hAnsi="Arial"/>
      <w:sz w:val="24"/>
      <w:szCs w:val="22"/>
      <w:lang w:eastAsia="en-US"/>
    </w:rPr>
  </w:style>
  <w:style w:type="paragraph" w:customStyle="1" w:styleId="Taulukonteksti">
    <w:name w:val="Taulukon teksti"/>
    <w:basedOn w:val="Normal"/>
    <w:qFormat/>
    <w:rsid w:val="007B6E27"/>
    <w:pPr>
      <w:keepNext/>
      <w:keepLines/>
    </w:pPr>
    <w:rPr>
      <w:rFonts w:cs="Arial"/>
    </w:rPr>
  </w:style>
  <w:style w:type="paragraph" w:customStyle="1" w:styleId="Tyyliliitteetmuut">
    <w:name w:val="Tyyli liitteet muut +"/>
    <w:basedOn w:val="Normal"/>
    <w:rsid w:val="0079050F"/>
    <w:pPr>
      <w:pageBreakBefore/>
      <w:spacing w:after="240"/>
    </w:pPr>
  </w:style>
  <w:style w:type="paragraph" w:styleId="BalloonText">
    <w:name w:val="Balloon Text"/>
    <w:basedOn w:val="Normal"/>
    <w:link w:val="BalloonTextChar"/>
    <w:rsid w:val="008935A3"/>
    <w:pPr>
      <w:spacing w:line="240" w:lineRule="auto"/>
    </w:pPr>
    <w:rPr>
      <w:rFonts w:ascii="Tahoma" w:hAnsi="Tahoma" w:cs="Times New Roman"/>
      <w:sz w:val="16"/>
      <w:szCs w:val="16"/>
    </w:rPr>
  </w:style>
  <w:style w:type="character" w:customStyle="1" w:styleId="BalloonTextChar">
    <w:name w:val="Balloon Text Char"/>
    <w:link w:val="BalloonText"/>
    <w:rsid w:val="008935A3"/>
    <w:rPr>
      <w:rFonts w:ascii="Tahoma" w:eastAsia="Calibri" w:hAnsi="Tahoma" w:cs="Tahoma"/>
      <w:sz w:val="16"/>
      <w:szCs w:val="16"/>
      <w:lang w:eastAsia="en-US"/>
    </w:rPr>
  </w:style>
  <w:style w:type="numbering" w:customStyle="1" w:styleId="Tyyli1">
    <w:name w:val="Tyyli1"/>
    <w:uiPriority w:val="99"/>
    <w:rsid w:val="002B0FDF"/>
    <w:pPr>
      <w:numPr>
        <w:numId w:val="9"/>
      </w:numPr>
    </w:pPr>
  </w:style>
  <w:style w:type="paragraph" w:customStyle="1" w:styleId="kuvio">
    <w:name w:val="kuvio"/>
    <w:basedOn w:val="Normal"/>
    <w:rsid w:val="00C44F22"/>
    <w:pPr>
      <w:spacing w:before="100" w:beforeAutospacing="1" w:after="100" w:afterAutospacing="1" w:line="240" w:lineRule="auto"/>
      <w:jc w:val="left"/>
    </w:pPr>
    <w:rPr>
      <w:rFonts w:eastAsia="Times New Roman" w:cs="Times New Roman"/>
      <w:szCs w:val="24"/>
      <w:lang w:val="en-US"/>
    </w:rPr>
  </w:style>
  <w:style w:type="paragraph" w:styleId="NormalWeb">
    <w:name w:val="Normal (Web)"/>
    <w:basedOn w:val="Normal"/>
    <w:uiPriority w:val="99"/>
    <w:unhideWhenUsed/>
    <w:rsid w:val="0066354B"/>
    <w:pPr>
      <w:spacing w:before="100" w:beforeAutospacing="1" w:after="100" w:afterAutospacing="1" w:line="240" w:lineRule="auto"/>
      <w:jc w:val="left"/>
    </w:pPr>
    <w:rPr>
      <w:rFonts w:eastAsia="Times New Roman" w:cs="Times New Roman"/>
      <w:szCs w:val="24"/>
      <w:lang w:val="en-US"/>
    </w:rPr>
  </w:style>
  <w:style w:type="character" w:styleId="LineNumber">
    <w:name w:val="line number"/>
    <w:basedOn w:val="DefaultParagraphFont"/>
    <w:rsid w:val="00B85EE2"/>
  </w:style>
  <w:style w:type="paragraph" w:styleId="NoSpacing">
    <w:name w:val="No Spacing"/>
    <w:uiPriority w:val="1"/>
    <w:rsid w:val="00583CEC"/>
    <w:pPr>
      <w:jc w:val="both"/>
    </w:pPr>
    <w:rPr>
      <w:rFonts w:eastAsia="Calibri" w:cs="Symbol"/>
      <w:sz w:val="24"/>
      <w:szCs w:val="22"/>
      <w:lang w:eastAsia="en-US"/>
    </w:rPr>
  </w:style>
  <w:style w:type="paragraph" w:styleId="Header">
    <w:name w:val="header"/>
    <w:basedOn w:val="Normal"/>
    <w:link w:val="HeaderChar"/>
    <w:uiPriority w:val="99"/>
    <w:rsid w:val="00AC3A4E"/>
    <w:pPr>
      <w:tabs>
        <w:tab w:val="center" w:pos="4513"/>
        <w:tab w:val="right" w:pos="9026"/>
      </w:tabs>
    </w:pPr>
  </w:style>
  <w:style w:type="character" w:customStyle="1" w:styleId="HeaderChar">
    <w:name w:val="Header Char"/>
    <w:basedOn w:val="DefaultParagraphFont"/>
    <w:link w:val="Header"/>
    <w:uiPriority w:val="99"/>
    <w:rsid w:val="00AC3A4E"/>
    <w:rPr>
      <w:rFonts w:eastAsia="Calibri" w:cs="Symbol"/>
      <w:sz w:val="24"/>
      <w:szCs w:val="22"/>
      <w:lang w:eastAsia="en-US"/>
    </w:rPr>
  </w:style>
  <w:style w:type="character" w:styleId="PlaceholderText">
    <w:name w:val="Placeholder Text"/>
    <w:basedOn w:val="DefaultParagraphFont"/>
    <w:uiPriority w:val="99"/>
    <w:semiHidden/>
    <w:rsid w:val="00C03A2A"/>
    <w:rPr>
      <w:color w:val="808080"/>
    </w:rPr>
  </w:style>
  <w:style w:type="paragraph" w:styleId="Index1">
    <w:name w:val="index 1"/>
    <w:basedOn w:val="Normal"/>
    <w:next w:val="Normal"/>
    <w:rsid w:val="00C44F22"/>
    <w:pPr>
      <w:spacing w:line="240" w:lineRule="auto"/>
      <w:ind w:left="240" w:hanging="240"/>
    </w:pPr>
  </w:style>
  <w:style w:type="paragraph" w:styleId="Index2">
    <w:name w:val="index 2"/>
    <w:basedOn w:val="Normal"/>
    <w:next w:val="Normal"/>
    <w:rsid w:val="00C44F22"/>
    <w:pPr>
      <w:spacing w:line="240" w:lineRule="auto"/>
      <w:ind w:left="480" w:hanging="240"/>
    </w:pPr>
  </w:style>
  <w:style w:type="paragraph" w:styleId="Index3">
    <w:name w:val="index 3"/>
    <w:basedOn w:val="Normal"/>
    <w:next w:val="Normal"/>
    <w:rsid w:val="00C44F22"/>
    <w:pPr>
      <w:spacing w:line="240" w:lineRule="auto"/>
      <w:ind w:left="720" w:hanging="240"/>
    </w:pPr>
  </w:style>
  <w:style w:type="paragraph" w:styleId="Index4">
    <w:name w:val="index 4"/>
    <w:basedOn w:val="Normal"/>
    <w:next w:val="Normal"/>
    <w:rsid w:val="00C44F22"/>
    <w:pPr>
      <w:spacing w:line="240" w:lineRule="auto"/>
      <w:ind w:left="960" w:hanging="240"/>
    </w:pPr>
  </w:style>
  <w:style w:type="paragraph" w:styleId="Index5">
    <w:name w:val="index 5"/>
    <w:basedOn w:val="Normal"/>
    <w:next w:val="Normal"/>
    <w:rsid w:val="00C44F22"/>
    <w:pPr>
      <w:spacing w:line="240" w:lineRule="auto"/>
      <w:ind w:left="1200" w:hanging="240"/>
    </w:pPr>
  </w:style>
  <w:style w:type="paragraph" w:styleId="Index6">
    <w:name w:val="index 6"/>
    <w:basedOn w:val="Normal"/>
    <w:next w:val="Normal"/>
    <w:rsid w:val="00C44F22"/>
    <w:pPr>
      <w:spacing w:line="240" w:lineRule="auto"/>
      <w:ind w:left="1440" w:hanging="240"/>
    </w:pPr>
  </w:style>
  <w:style w:type="paragraph" w:styleId="Index7">
    <w:name w:val="index 7"/>
    <w:basedOn w:val="Normal"/>
    <w:next w:val="Normal"/>
    <w:rsid w:val="00C44F22"/>
    <w:pPr>
      <w:spacing w:line="240" w:lineRule="auto"/>
      <w:ind w:left="1680" w:hanging="240"/>
    </w:pPr>
  </w:style>
  <w:style w:type="paragraph" w:styleId="Index8">
    <w:name w:val="index 8"/>
    <w:basedOn w:val="Normal"/>
    <w:next w:val="Normal"/>
    <w:rsid w:val="00C44F22"/>
    <w:pPr>
      <w:spacing w:line="240" w:lineRule="auto"/>
      <w:ind w:left="1920" w:hanging="240"/>
    </w:pPr>
  </w:style>
  <w:style w:type="paragraph" w:styleId="Index9">
    <w:name w:val="index 9"/>
    <w:basedOn w:val="Normal"/>
    <w:next w:val="Normal"/>
    <w:rsid w:val="00C44F22"/>
    <w:pPr>
      <w:spacing w:line="240" w:lineRule="auto"/>
      <w:ind w:left="2160" w:hanging="240"/>
    </w:pPr>
  </w:style>
  <w:style w:type="paragraph" w:styleId="CommentText">
    <w:name w:val="annotation text"/>
    <w:basedOn w:val="Normal"/>
    <w:link w:val="CommentTextChar"/>
    <w:rsid w:val="00C44F22"/>
    <w:pPr>
      <w:spacing w:line="240" w:lineRule="auto"/>
    </w:pPr>
    <w:rPr>
      <w:sz w:val="20"/>
      <w:szCs w:val="20"/>
    </w:rPr>
  </w:style>
  <w:style w:type="character" w:customStyle="1" w:styleId="CommentTextChar">
    <w:name w:val="Comment Text Char"/>
    <w:basedOn w:val="DefaultParagraphFont"/>
    <w:link w:val="CommentText"/>
    <w:rsid w:val="00C44F22"/>
    <w:rPr>
      <w:rFonts w:ascii="Arial" w:eastAsia="Calibri" w:hAnsi="Arial" w:cs="Symbol"/>
      <w:lang w:eastAsia="en-US"/>
    </w:rPr>
  </w:style>
  <w:style w:type="paragraph" w:styleId="BodyText">
    <w:name w:val="Body Text"/>
    <w:basedOn w:val="Normal"/>
    <w:link w:val="BodyTextChar"/>
    <w:rsid w:val="00C44F22"/>
    <w:pPr>
      <w:spacing w:after="120"/>
    </w:pPr>
  </w:style>
  <w:style w:type="character" w:customStyle="1" w:styleId="BodyTextChar">
    <w:name w:val="Body Text Char"/>
    <w:basedOn w:val="DefaultParagraphFont"/>
    <w:link w:val="BodyText"/>
    <w:rsid w:val="00C44F22"/>
    <w:rPr>
      <w:rFonts w:ascii="Arial" w:eastAsia="Calibri" w:hAnsi="Arial" w:cs="Symbol"/>
      <w:sz w:val="24"/>
      <w:szCs w:val="22"/>
      <w:lang w:eastAsia="en-US"/>
    </w:rPr>
  </w:style>
  <w:style w:type="paragraph" w:styleId="BodyTextIndent">
    <w:name w:val="Body Text Indent"/>
    <w:basedOn w:val="Normal"/>
    <w:link w:val="BodyTextIndentChar"/>
    <w:rsid w:val="00C51B83"/>
    <w:pPr>
      <w:spacing w:after="120"/>
      <w:ind w:left="283"/>
    </w:pPr>
  </w:style>
  <w:style w:type="character" w:customStyle="1" w:styleId="BodyTextIndentChar">
    <w:name w:val="Body Text Indent Char"/>
    <w:basedOn w:val="DefaultParagraphFont"/>
    <w:link w:val="BodyTextIndent"/>
    <w:rsid w:val="00C51B83"/>
    <w:rPr>
      <w:rFonts w:eastAsia="Calibri" w:cs="Symbol"/>
      <w:sz w:val="24"/>
      <w:szCs w:val="22"/>
      <w:lang w:eastAsia="en-US"/>
    </w:rPr>
  </w:style>
  <w:style w:type="character" w:customStyle="1" w:styleId="Heading4Char">
    <w:name w:val="Heading 4 Char"/>
    <w:basedOn w:val="DefaultParagraphFont"/>
    <w:link w:val="Heading4"/>
    <w:semiHidden/>
    <w:rsid w:val="00C51B83"/>
    <w:rPr>
      <w:rFonts w:asciiTheme="majorHAnsi" w:eastAsiaTheme="majorEastAsia" w:hAnsiTheme="majorHAnsi" w:cstheme="majorBidi"/>
      <w:b/>
      <w:bCs/>
      <w:i/>
      <w:iCs/>
      <w:color w:val="82C8F0" w:themeColor="accent1"/>
      <w:sz w:val="24"/>
      <w:szCs w:val="22"/>
      <w:lang w:eastAsia="en-US"/>
    </w:rPr>
  </w:style>
  <w:style w:type="paragraph" w:styleId="TOC4">
    <w:name w:val="toc 4"/>
    <w:basedOn w:val="Normal"/>
    <w:next w:val="Normal"/>
    <w:rsid w:val="00C51B83"/>
    <w:pPr>
      <w:spacing w:after="100"/>
      <w:ind w:left="720"/>
    </w:pPr>
  </w:style>
  <w:style w:type="paragraph" w:styleId="TOC5">
    <w:name w:val="toc 5"/>
    <w:basedOn w:val="Normal"/>
    <w:next w:val="Normal"/>
    <w:rsid w:val="00C51B83"/>
    <w:pPr>
      <w:spacing w:after="100"/>
      <w:ind w:left="960"/>
    </w:pPr>
  </w:style>
  <w:style w:type="paragraph" w:styleId="TOC6">
    <w:name w:val="toc 6"/>
    <w:basedOn w:val="Normal"/>
    <w:next w:val="Normal"/>
    <w:rsid w:val="00C51B83"/>
    <w:pPr>
      <w:spacing w:after="100"/>
      <w:ind w:left="1200"/>
    </w:pPr>
  </w:style>
  <w:style w:type="paragraph" w:styleId="TOC7">
    <w:name w:val="toc 7"/>
    <w:basedOn w:val="Normal"/>
    <w:next w:val="Normal"/>
    <w:rsid w:val="00C51B83"/>
    <w:pPr>
      <w:spacing w:after="100"/>
      <w:ind w:left="1440"/>
    </w:pPr>
  </w:style>
  <w:style w:type="paragraph" w:styleId="TOC8">
    <w:name w:val="toc 8"/>
    <w:basedOn w:val="Normal"/>
    <w:next w:val="Normal"/>
    <w:rsid w:val="00C51B83"/>
    <w:pPr>
      <w:spacing w:after="100"/>
      <w:ind w:left="1680"/>
    </w:pPr>
  </w:style>
  <w:style w:type="paragraph" w:styleId="TOC9">
    <w:name w:val="toc 9"/>
    <w:basedOn w:val="Normal"/>
    <w:next w:val="Normal"/>
    <w:rsid w:val="00C51B83"/>
    <w:pPr>
      <w:spacing w:after="100"/>
      <w:ind w:left="1920"/>
    </w:pPr>
  </w:style>
  <w:style w:type="paragraph" w:styleId="FootnoteText">
    <w:name w:val="footnote text"/>
    <w:basedOn w:val="Normal"/>
    <w:link w:val="FootnoteTextChar"/>
    <w:rsid w:val="00C44F22"/>
    <w:pPr>
      <w:spacing w:line="240" w:lineRule="auto"/>
    </w:pPr>
    <w:rPr>
      <w:sz w:val="20"/>
      <w:szCs w:val="20"/>
    </w:rPr>
  </w:style>
  <w:style w:type="character" w:customStyle="1" w:styleId="FootnoteTextChar">
    <w:name w:val="Footnote Text Char"/>
    <w:basedOn w:val="DefaultParagraphFont"/>
    <w:link w:val="FootnoteText"/>
    <w:rsid w:val="00C44F22"/>
    <w:rPr>
      <w:rFonts w:ascii="Arial" w:eastAsia="Calibri" w:hAnsi="Arial" w:cs="Symbol"/>
      <w:lang w:eastAsia="en-US"/>
    </w:rPr>
  </w:style>
  <w:style w:type="character" w:styleId="FootnoteReference">
    <w:name w:val="footnote reference"/>
    <w:basedOn w:val="DefaultParagraphFont"/>
    <w:rsid w:val="00C90DB6"/>
    <w:rPr>
      <w:vertAlign w:val="superscript"/>
    </w:rPr>
  </w:style>
  <w:style w:type="character" w:customStyle="1" w:styleId="Thesistitle">
    <w:name w:val="Thesis title"/>
    <w:basedOn w:val="DefaultParagraphFont"/>
    <w:uiPriority w:val="1"/>
    <w:qFormat/>
    <w:rsid w:val="00ED36AD"/>
    <w:rPr>
      <w:rFonts w:ascii="Arial" w:hAnsi="Arial" w:cs="Arial"/>
      <w:color w:val="4E008E"/>
      <w:sz w:val="52"/>
      <w:szCs w:val="52"/>
      <w:lang w:val="en-US"/>
    </w:rPr>
  </w:style>
  <w:style w:type="paragraph" w:styleId="Subtitle">
    <w:name w:val="Subtitle"/>
    <w:basedOn w:val="Normal"/>
    <w:next w:val="Normal"/>
    <w:link w:val="SubtitleChar"/>
    <w:rsid w:val="00C44F22"/>
    <w:pPr>
      <w:numPr>
        <w:ilvl w:val="1"/>
      </w:numPr>
      <w:spacing w:after="160"/>
    </w:pPr>
    <w:rPr>
      <w:rFonts w:asciiTheme="minorHAnsi" w:eastAsiaTheme="minorEastAsia" w:hAnsiTheme="minorHAnsi" w:cstheme="minorBidi"/>
      <w:color w:val="9310FF" w:themeColor="text1" w:themeTint="A5"/>
      <w:spacing w:val="15"/>
      <w:sz w:val="22"/>
    </w:rPr>
  </w:style>
  <w:style w:type="character" w:customStyle="1" w:styleId="SubtitleChar">
    <w:name w:val="Subtitle Char"/>
    <w:basedOn w:val="DefaultParagraphFont"/>
    <w:link w:val="Subtitle"/>
    <w:rsid w:val="00C44F22"/>
    <w:rPr>
      <w:rFonts w:asciiTheme="minorHAnsi" w:eastAsiaTheme="minorEastAsia" w:hAnsiTheme="minorHAnsi" w:cstheme="minorBidi"/>
      <w:color w:val="9310FF" w:themeColor="text1" w:themeTint="A5"/>
      <w:spacing w:val="15"/>
      <w:sz w:val="22"/>
      <w:szCs w:val="22"/>
      <w:lang w:eastAsia="en-US"/>
    </w:rPr>
  </w:style>
  <w:style w:type="character" w:styleId="FollowedHyperlink">
    <w:name w:val="FollowedHyperlink"/>
    <w:basedOn w:val="DefaultParagraphFont"/>
    <w:rsid w:val="00C44F22"/>
    <w:rPr>
      <w:color w:val="956D8A" w:themeColor="followedHyperlink"/>
      <w:u w:val="single"/>
    </w:rPr>
  </w:style>
  <w:style w:type="character" w:styleId="Emphasis">
    <w:name w:val="Emphasis"/>
    <w:basedOn w:val="DefaultParagraphFont"/>
    <w:rsid w:val="00C44F22"/>
    <w:rPr>
      <w:i/>
      <w:iCs/>
    </w:rPr>
  </w:style>
  <w:style w:type="paragraph" w:styleId="BlockText">
    <w:name w:val="Block Text"/>
    <w:basedOn w:val="Normal"/>
    <w:rsid w:val="00C44F22"/>
    <w:pPr>
      <w:pBdr>
        <w:top w:val="single" w:sz="2" w:space="10" w:color="82C8F0" w:themeColor="accent1" w:frame="1"/>
        <w:left w:val="single" w:sz="2" w:space="10" w:color="82C8F0" w:themeColor="accent1" w:frame="1"/>
        <w:bottom w:val="single" w:sz="2" w:space="10" w:color="82C8F0" w:themeColor="accent1" w:frame="1"/>
        <w:right w:val="single" w:sz="2" w:space="10" w:color="82C8F0" w:themeColor="accent1" w:frame="1"/>
      </w:pBdr>
      <w:ind w:left="1152" w:right="1152"/>
    </w:pPr>
    <w:rPr>
      <w:rFonts w:asciiTheme="minorHAnsi" w:eastAsiaTheme="minorEastAsia" w:hAnsiTheme="minorHAnsi" w:cstheme="minorBidi"/>
      <w:i/>
      <w:iCs/>
      <w:color w:val="82C8F0" w:themeColor="accent1"/>
    </w:rPr>
  </w:style>
  <w:style w:type="paragraph" w:styleId="ListNumber2">
    <w:name w:val="List Number 2"/>
    <w:basedOn w:val="Normal"/>
    <w:rsid w:val="00C44F22"/>
    <w:pPr>
      <w:numPr>
        <w:numId w:val="18"/>
      </w:numPr>
      <w:contextualSpacing/>
    </w:pPr>
  </w:style>
  <w:style w:type="paragraph" w:styleId="ListNumber5">
    <w:name w:val="List Number 5"/>
    <w:basedOn w:val="Normal"/>
    <w:rsid w:val="00C44F22"/>
    <w:pPr>
      <w:numPr>
        <w:numId w:val="21"/>
      </w:numPr>
      <w:contextualSpacing/>
    </w:pPr>
  </w:style>
  <w:style w:type="character" w:styleId="Strong">
    <w:name w:val="Strong"/>
    <w:basedOn w:val="DefaultParagraphFont"/>
    <w:qFormat/>
    <w:rsid w:val="005E4694"/>
    <w:rPr>
      <w:b/>
      <w:bCs/>
    </w:rPr>
  </w:style>
  <w:style w:type="paragraph" w:styleId="ListParagraph">
    <w:name w:val="List Paragraph"/>
    <w:basedOn w:val="Normal"/>
    <w:uiPriority w:val="34"/>
    <w:qFormat/>
    <w:rsid w:val="005E4694"/>
    <w:pPr>
      <w:ind w:left="720"/>
      <w:contextualSpacing/>
    </w:pPr>
  </w:style>
  <w:style w:type="paragraph" w:styleId="Title">
    <w:name w:val="Title"/>
    <w:basedOn w:val="Normal"/>
    <w:next w:val="Normal"/>
    <w:link w:val="TitleChar"/>
    <w:rsid w:val="005E4694"/>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E4694"/>
    <w:rPr>
      <w:rFonts w:asciiTheme="majorHAnsi" w:eastAsiaTheme="majorEastAsia" w:hAnsiTheme="majorHAnsi" w:cstheme="majorBidi"/>
      <w:spacing w:val="-10"/>
      <w:kern w:val="28"/>
      <w:sz w:val="56"/>
      <w:szCs w:val="56"/>
      <w:lang w:eastAsia="en-US"/>
    </w:rPr>
  </w:style>
  <w:style w:type="paragraph" w:styleId="Caption">
    <w:name w:val="caption"/>
    <w:basedOn w:val="Normal"/>
    <w:next w:val="Normal"/>
    <w:autoRedefine/>
    <w:unhideWhenUsed/>
    <w:qFormat/>
    <w:rsid w:val="00B320FF"/>
    <w:pPr>
      <w:spacing w:after="200" w:line="240" w:lineRule="auto"/>
    </w:pPr>
    <w:rPr>
      <w:iCs/>
      <w:color w:val="000000" w:themeColor="text2"/>
      <w:szCs w:val="18"/>
    </w:rPr>
  </w:style>
  <w:style w:type="table" w:styleId="GridTable6Colourful">
    <w:name w:val="Grid Table 6 Colorful"/>
    <w:basedOn w:val="TableNormal"/>
    <w:uiPriority w:val="51"/>
    <w:rsid w:val="00C251EE"/>
    <w:rPr>
      <w:color w:val="4E008E" w:themeColor="text1"/>
    </w:rPr>
    <w:tblPr>
      <w:tblStyleRowBandSize w:val="1"/>
      <w:tblStyleColBandSize w:val="1"/>
      <w:tblBorders>
        <w:top w:val="single" w:sz="4" w:space="0" w:color="9B22FF" w:themeColor="text1" w:themeTint="99"/>
        <w:left w:val="single" w:sz="4" w:space="0" w:color="9B22FF" w:themeColor="text1" w:themeTint="99"/>
        <w:bottom w:val="single" w:sz="4" w:space="0" w:color="9B22FF" w:themeColor="text1" w:themeTint="99"/>
        <w:right w:val="single" w:sz="4" w:space="0" w:color="9B22FF" w:themeColor="text1" w:themeTint="99"/>
        <w:insideH w:val="single" w:sz="4" w:space="0" w:color="9B22FF" w:themeColor="text1" w:themeTint="99"/>
        <w:insideV w:val="single" w:sz="4" w:space="0" w:color="9B22FF" w:themeColor="text1" w:themeTint="99"/>
      </w:tblBorders>
    </w:tblPr>
    <w:tblStylePr w:type="firstRow">
      <w:rPr>
        <w:b/>
        <w:bCs/>
      </w:rPr>
      <w:tblPr/>
      <w:tcPr>
        <w:tcBorders>
          <w:bottom w:val="single" w:sz="12" w:space="0" w:color="9B22FF" w:themeColor="text1" w:themeTint="99"/>
        </w:tcBorders>
      </w:tcPr>
    </w:tblStylePr>
    <w:tblStylePr w:type="lastRow">
      <w:rPr>
        <w:b/>
        <w:bCs/>
      </w:rPr>
      <w:tblPr/>
      <w:tcPr>
        <w:tcBorders>
          <w:top w:val="double" w:sz="4" w:space="0" w:color="9B22FF" w:themeColor="text1" w:themeTint="99"/>
        </w:tcBorders>
      </w:tcPr>
    </w:tblStylePr>
    <w:tblStylePr w:type="firstCol">
      <w:rPr>
        <w:b/>
        <w:bCs/>
      </w:rPr>
    </w:tblStylePr>
    <w:tblStylePr w:type="lastCol">
      <w:rPr>
        <w:b/>
        <w:bCs/>
      </w:rPr>
    </w:tblStylePr>
    <w:tblStylePr w:type="band1Vert">
      <w:tblPr/>
      <w:tcPr>
        <w:shd w:val="clear" w:color="auto" w:fill="DDB5FF" w:themeFill="text1" w:themeFillTint="33"/>
      </w:tcPr>
    </w:tblStylePr>
    <w:tblStylePr w:type="band1Horz">
      <w:tblPr/>
      <w:tcPr>
        <w:shd w:val="clear" w:color="auto" w:fill="DDB5FF" w:themeFill="text1" w:themeFillTint="33"/>
      </w:tcPr>
    </w:tblStylePr>
  </w:style>
  <w:style w:type="character" w:styleId="UnresolvedMention">
    <w:name w:val="Unresolved Mention"/>
    <w:basedOn w:val="DefaultParagraphFont"/>
    <w:uiPriority w:val="99"/>
    <w:semiHidden/>
    <w:unhideWhenUsed/>
    <w:rsid w:val="002558EB"/>
    <w:rPr>
      <w:color w:val="605E5C"/>
      <w:shd w:val="clear" w:color="auto" w:fill="E1DFDD"/>
    </w:rPr>
  </w:style>
  <w:style w:type="paragraph" w:styleId="Footer">
    <w:name w:val="footer"/>
    <w:basedOn w:val="Normal"/>
    <w:link w:val="FooterChar"/>
    <w:semiHidden/>
    <w:unhideWhenUsed/>
    <w:rsid w:val="005C031E"/>
    <w:pPr>
      <w:tabs>
        <w:tab w:val="center" w:pos="4513"/>
        <w:tab w:val="right" w:pos="9026"/>
      </w:tabs>
      <w:spacing w:line="240" w:lineRule="auto"/>
    </w:pPr>
  </w:style>
  <w:style w:type="character" w:customStyle="1" w:styleId="FooterChar">
    <w:name w:val="Footer Char"/>
    <w:basedOn w:val="DefaultParagraphFont"/>
    <w:link w:val="Footer"/>
    <w:semiHidden/>
    <w:rsid w:val="005C031E"/>
    <w:rPr>
      <w:rFonts w:ascii="Arial" w:eastAsia="Calibri" w:hAnsi="Arial" w:cs="Symbol"/>
      <w:sz w:val="24"/>
      <w:szCs w:val="22"/>
      <w:lang w:val="en-GB" w:eastAsia="en-US"/>
    </w:rPr>
  </w:style>
  <w:style w:type="character" w:styleId="CommentReference">
    <w:name w:val="annotation reference"/>
    <w:basedOn w:val="DefaultParagraphFont"/>
    <w:semiHidden/>
    <w:unhideWhenUsed/>
    <w:rsid w:val="00251AD1"/>
    <w:rPr>
      <w:sz w:val="16"/>
      <w:szCs w:val="16"/>
    </w:rPr>
  </w:style>
  <w:style w:type="paragraph" w:styleId="CommentSubject">
    <w:name w:val="annotation subject"/>
    <w:basedOn w:val="CommentText"/>
    <w:next w:val="CommentText"/>
    <w:link w:val="CommentSubjectChar"/>
    <w:semiHidden/>
    <w:unhideWhenUsed/>
    <w:rsid w:val="00251AD1"/>
    <w:rPr>
      <w:b/>
      <w:bCs/>
    </w:rPr>
  </w:style>
  <w:style w:type="character" w:customStyle="1" w:styleId="CommentSubjectChar">
    <w:name w:val="Comment Subject Char"/>
    <w:basedOn w:val="CommentTextChar"/>
    <w:link w:val="CommentSubject"/>
    <w:semiHidden/>
    <w:rsid w:val="00251AD1"/>
    <w:rPr>
      <w:rFonts w:ascii="Arial" w:eastAsia="Calibri" w:hAnsi="Arial" w:cs="Symbol"/>
      <w:b/>
      <w:bCs/>
      <w:lang w:val="en-GB" w:eastAsia="en-US"/>
    </w:rPr>
  </w:style>
  <w:style w:type="character" w:customStyle="1" w:styleId="apple-converted-space">
    <w:name w:val="apple-converted-space"/>
    <w:basedOn w:val="DefaultParagraphFont"/>
    <w:rsid w:val="00422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9455">
      <w:bodyDiv w:val="1"/>
      <w:marLeft w:val="0"/>
      <w:marRight w:val="0"/>
      <w:marTop w:val="0"/>
      <w:marBottom w:val="0"/>
      <w:divBdr>
        <w:top w:val="none" w:sz="0" w:space="0" w:color="auto"/>
        <w:left w:val="none" w:sz="0" w:space="0" w:color="auto"/>
        <w:bottom w:val="none" w:sz="0" w:space="0" w:color="auto"/>
        <w:right w:val="none" w:sz="0" w:space="0" w:color="auto"/>
      </w:divBdr>
    </w:div>
    <w:div w:id="717583478">
      <w:bodyDiv w:val="1"/>
      <w:marLeft w:val="0"/>
      <w:marRight w:val="0"/>
      <w:marTop w:val="0"/>
      <w:marBottom w:val="335"/>
      <w:divBdr>
        <w:top w:val="none" w:sz="0" w:space="0" w:color="auto"/>
        <w:left w:val="none" w:sz="0" w:space="0" w:color="auto"/>
        <w:bottom w:val="none" w:sz="0" w:space="0" w:color="auto"/>
        <w:right w:val="none" w:sz="0" w:space="0" w:color="auto"/>
      </w:divBdr>
      <w:divsChild>
        <w:div w:id="667749855">
          <w:marLeft w:val="167"/>
          <w:marRight w:val="0"/>
          <w:marTop w:val="167"/>
          <w:marBottom w:val="0"/>
          <w:divBdr>
            <w:top w:val="none" w:sz="0" w:space="0" w:color="auto"/>
            <w:left w:val="none" w:sz="0" w:space="0" w:color="auto"/>
            <w:bottom w:val="none" w:sz="0" w:space="0" w:color="auto"/>
            <w:right w:val="none" w:sz="0" w:space="0" w:color="auto"/>
          </w:divBdr>
          <w:divsChild>
            <w:div w:id="1496334578">
              <w:marLeft w:val="0"/>
              <w:marRight w:val="0"/>
              <w:marTop w:val="0"/>
              <w:marBottom w:val="0"/>
              <w:divBdr>
                <w:top w:val="none" w:sz="0" w:space="0" w:color="auto"/>
                <w:left w:val="none" w:sz="0" w:space="0" w:color="auto"/>
                <w:bottom w:val="none" w:sz="0" w:space="0" w:color="auto"/>
                <w:right w:val="none" w:sz="0" w:space="0" w:color="auto"/>
              </w:divBdr>
              <w:divsChild>
                <w:div w:id="2008246755">
                  <w:marLeft w:val="251"/>
                  <w:marRight w:val="251"/>
                  <w:marTop w:val="419"/>
                  <w:marBottom w:val="335"/>
                  <w:divBdr>
                    <w:top w:val="none" w:sz="0" w:space="0" w:color="auto"/>
                    <w:left w:val="none" w:sz="0" w:space="0" w:color="auto"/>
                    <w:bottom w:val="none" w:sz="0" w:space="0" w:color="auto"/>
                    <w:right w:val="none" w:sz="0" w:space="0" w:color="auto"/>
                  </w:divBdr>
                </w:div>
              </w:divsChild>
            </w:div>
          </w:divsChild>
        </w:div>
      </w:divsChild>
    </w:div>
    <w:div w:id="1133446051">
      <w:bodyDiv w:val="1"/>
      <w:marLeft w:val="0"/>
      <w:marRight w:val="0"/>
      <w:marTop w:val="0"/>
      <w:marBottom w:val="0"/>
      <w:divBdr>
        <w:top w:val="none" w:sz="0" w:space="0" w:color="auto"/>
        <w:left w:val="none" w:sz="0" w:space="0" w:color="auto"/>
        <w:bottom w:val="none" w:sz="0" w:space="0" w:color="auto"/>
        <w:right w:val="none" w:sz="0" w:space="0" w:color="auto"/>
      </w:divBdr>
      <w:divsChild>
        <w:div w:id="1364360139">
          <w:marLeft w:val="0"/>
          <w:marRight w:val="0"/>
          <w:marTop w:val="0"/>
          <w:marBottom w:val="0"/>
          <w:divBdr>
            <w:top w:val="none" w:sz="0" w:space="0" w:color="auto"/>
            <w:left w:val="none" w:sz="0" w:space="0" w:color="auto"/>
            <w:bottom w:val="none" w:sz="0" w:space="0" w:color="auto"/>
            <w:right w:val="none" w:sz="0" w:space="0" w:color="auto"/>
          </w:divBdr>
          <w:divsChild>
            <w:div w:id="734935553">
              <w:marLeft w:val="0"/>
              <w:marRight w:val="0"/>
              <w:marTop w:val="0"/>
              <w:marBottom w:val="0"/>
              <w:divBdr>
                <w:top w:val="none" w:sz="0" w:space="0" w:color="auto"/>
                <w:left w:val="none" w:sz="0" w:space="0" w:color="auto"/>
                <w:bottom w:val="none" w:sz="0" w:space="0" w:color="auto"/>
                <w:right w:val="none" w:sz="0" w:space="0" w:color="auto"/>
              </w:divBdr>
              <w:divsChild>
                <w:div w:id="381101183">
                  <w:marLeft w:val="0"/>
                  <w:marRight w:val="0"/>
                  <w:marTop w:val="0"/>
                  <w:marBottom w:val="0"/>
                  <w:divBdr>
                    <w:top w:val="none" w:sz="0" w:space="0" w:color="auto"/>
                    <w:left w:val="none" w:sz="0" w:space="0" w:color="auto"/>
                    <w:bottom w:val="none" w:sz="0" w:space="0" w:color="auto"/>
                    <w:right w:val="none" w:sz="0" w:space="0" w:color="auto"/>
                  </w:divBdr>
                </w:div>
                <w:div w:id="692340721">
                  <w:marLeft w:val="0"/>
                  <w:marRight w:val="0"/>
                  <w:marTop w:val="0"/>
                  <w:marBottom w:val="0"/>
                  <w:divBdr>
                    <w:top w:val="none" w:sz="0" w:space="0" w:color="auto"/>
                    <w:left w:val="none" w:sz="0" w:space="0" w:color="auto"/>
                    <w:bottom w:val="none" w:sz="0" w:space="0" w:color="auto"/>
                    <w:right w:val="none" w:sz="0" w:space="0" w:color="auto"/>
                  </w:divBdr>
                </w:div>
                <w:div w:id="1325545055">
                  <w:marLeft w:val="0"/>
                  <w:marRight w:val="0"/>
                  <w:marTop w:val="0"/>
                  <w:marBottom w:val="0"/>
                  <w:divBdr>
                    <w:top w:val="none" w:sz="0" w:space="0" w:color="auto"/>
                    <w:left w:val="none" w:sz="0" w:space="0" w:color="auto"/>
                    <w:bottom w:val="none" w:sz="0" w:space="0" w:color="auto"/>
                    <w:right w:val="none" w:sz="0" w:space="0" w:color="auto"/>
                  </w:divBdr>
                </w:div>
                <w:div w:id="2042244775">
                  <w:marLeft w:val="0"/>
                  <w:marRight w:val="0"/>
                  <w:marTop w:val="0"/>
                  <w:marBottom w:val="0"/>
                  <w:divBdr>
                    <w:top w:val="none" w:sz="0" w:space="0" w:color="auto"/>
                    <w:left w:val="none" w:sz="0" w:space="0" w:color="auto"/>
                    <w:bottom w:val="none" w:sz="0" w:space="0" w:color="auto"/>
                    <w:right w:val="none" w:sz="0" w:space="0" w:color="auto"/>
                  </w:divBdr>
                  <w:divsChild>
                    <w:div w:id="1589659005">
                      <w:marLeft w:val="0"/>
                      <w:marRight w:val="0"/>
                      <w:marTop w:val="0"/>
                      <w:marBottom w:val="0"/>
                      <w:divBdr>
                        <w:top w:val="none" w:sz="0" w:space="0" w:color="auto"/>
                        <w:left w:val="none" w:sz="0" w:space="0" w:color="auto"/>
                        <w:bottom w:val="none" w:sz="0" w:space="0" w:color="auto"/>
                        <w:right w:val="none" w:sz="0" w:space="0" w:color="auto"/>
                      </w:divBdr>
                      <w:divsChild>
                        <w:div w:id="1691569113">
                          <w:marLeft w:val="0"/>
                          <w:marRight w:val="0"/>
                          <w:marTop w:val="0"/>
                          <w:marBottom w:val="0"/>
                          <w:divBdr>
                            <w:top w:val="none" w:sz="0" w:space="0" w:color="auto"/>
                            <w:left w:val="none" w:sz="0" w:space="0" w:color="auto"/>
                            <w:bottom w:val="none" w:sz="0" w:space="0" w:color="auto"/>
                            <w:right w:val="none" w:sz="0" w:space="0" w:color="auto"/>
                          </w:divBdr>
                          <w:divsChild>
                            <w:div w:id="83704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543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34" Type="http://schemas.openxmlformats.org/officeDocument/2006/relationships/hyperlink" Target="https://ebooks.inflibnet.ac.in/hsp08/chapter/introduction-to-technical-textiles/" TargetMode="External"/><Relationship Id="rId42" Type="http://schemas.openxmlformats.org/officeDocument/2006/relationships/hyperlink" Target="https://juniperpublishers.com/ctftte/pdf/CTFTTE.MS.ID.555749.pdf" TargetMode="External"/><Relationship Id="rId47" Type="http://schemas.openxmlformats.org/officeDocument/2006/relationships/hyperlink" Target="https://www.havep.com/en/blog/what-limiting-oxygen-index-loi-and-why-it-important" TargetMode="External"/><Relationship Id="rId50" Type="http://schemas.openxmlformats.org/officeDocument/2006/relationships/hyperlink" Target="https://www.magnesiumking.com/news/how-magnesium-oxide-is-made.html" TargetMode="External"/><Relationship Id="rId55" Type="http://schemas.openxmlformats.org/officeDocument/2006/relationships/hyperlink" Target="https://www.researchgate.net/publication/249776996" TargetMode="External"/><Relationship Id="rId63" Type="http://schemas.openxmlformats.org/officeDocument/2006/relationships/image" Target="media/image15.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12.png"/><Relationship Id="rId11" Type="http://schemas.openxmlformats.org/officeDocument/2006/relationships/image" Target="media/image1.emf"/><Relationship Id="rId24" Type="http://schemas.openxmlformats.org/officeDocument/2006/relationships/image" Target="media/image7.png"/><Relationship Id="rId32" Type="http://schemas.openxmlformats.org/officeDocument/2006/relationships/hyperlink" Target="https://compass.astm.org/content-access?contentCode=ASTM%7CD7309-26%7Cen-US" TargetMode="External"/><Relationship Id="rId37" Type="http://schemas.openxmlformats.org/officeDocument/2006/relationships/hyperlink" Target="https://doi.org/10.1016/j.nxmate.2025.101564" TargetMode="External"/><Relationship Id="rId40" Type="http://schemas.openxmlformats.org/officeDocument/2006/relationships/hyperlink" Target="https://doi.org/10.1016/j.compositesa.2024.108667" TargetMode="External"/><Relationship Id="rId45" Type="http://schemas.openxmlformats.org/officeDocument/2006/relationships/hyperlink" Target="https://doi.org/10.1002/app.32954" TargetMode="External"/><Relationship Id="rId53" Type="http://schemas.openxmlformats.org/officeDocument/2006/relationships/hyperlink" Target="https://theconversation.com/australia-wants-to-be-a-critical-minerals-superpower-but-processing-is-messy-and-dangerous-269799" TargetMode="External"/><Relationship Id="rId58" Type="http://schemas.openxmlformats.org/officeDocument/2006/relationships/hyperlink" Target="https://www.researchgate.net/publication/281106912" TargetMode="External"/><Relationship Id="rId5" Type="http://schemas.openxmlformats.org/officeDocument/2006/relationships/numbering" Target="numbering.xml"/><Relationship Id="rId61" Type="http://schemas.openxmlformats.org/officeDocument/2006/relationships/hyperlink" Target="https://europepmc.org/article/pmc/pmc8275915" TargetMode="External"/><Relationship Id="rId1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yperlink" Target="https://www.researchgate.net/publication/316937052_Structure_and_Properties_of_High-Performance_Fibers" TargetMode="External"/><Relationship Id="rId43" Type="http://schemas.openxmlformats.org/officeDocument/2006/relationships/hyperlink" Target="https://doi.org/10.1016/j.colsurfa.2023.132287" TargetMode="External"/><Relationship Id="rId48" Type="http://schemas.openxmlformats.org/officeDocument/2006/relationships/hyperlink" Target="https://eur-lex.europa.eu/eli/dir/1989/686/oj/eng" TargetMode="External"/><Relationship Id="rId56" Type="http://schemas.openxmlformats.org/officeDocument/2006/relationships/hyperlink" Target="https://www.researchgate.net/publication/326917521"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unepfi.org/wordpress/wp-content/uploads/2024/05/Climate-Risks-in-the-Metals-and-Mining-Sector-1.pdf"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hyperlink" Target="https://www.sciencedirect.com/topics/chemistry/inorganic-material" TargetMode="External"/><Relationship Id="rId38" Type="http://schemas.openxmlformats.org/officeDocument/2006/relationships/hyperlink" Target="https://www.sciencedirect.com/science/article/pii/S1359835X05002101" TargetMode="External"/><Relationship Id="rId46" Type="http://schemas.openxmlformats.org/officeDocument/2006/relationships/hyperlink" Target="https://doi.org/10.1007/s10973-010-1133-x" TargetMode="External"/><Relationship Id="rId59" Type="http://schemas.openxmlformats.org/officeDocument/2006/relationships/hyperlink" Target="https://www.mdpi.com/2073-4360/13/16/2701" TargetMode="External"/><Relationship Id="rId20" Type="http://schemas.openxmlformats.org/officeDocument/2006/relationships/image" Target="media/image3.png"/><Relationship Id="rId41" Type="http://schemas.openxmlformats.org/officeDocument/2006/relationships/hyperlink" Target="http://www.materialsciencejournal.org/?p=5641" TargetMode="External"/><Relationship Id="rId54" Type="http://schemas.openxmlformats.org/officeDocument/2006/relationships/hyperlink" Target="https://online.sfs.fi/fi/index/tuotteet/SFS/CENISO/ID2/1/397610.html.stx" TargetMode="External"/><Relationship Id="rId62"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yperlink" Target="https://www.textiletoday.com.bd/an-overview-of-glass-fibers" TargetMode="External"/><Relationship Id="rId49" Type="http://schemas.openxmlformats.org/officeDocument/2006/relationships/hyperlink" Target="https://doi.org/10.1016/S0257-8972(03)00078-1" TargetMode="External"/><Relationship Id="rId57" Type="http://schemas.openxmlformats.org/officeDocument/2006/relationships/hyperlink" Target="https://pmc.ncbi.nlm.nih.gov/articles/PMC9311951/" TargetMode="External"/><Relationship Id="rId10" Type="http://schemas.openxmlformats.org/officeDocument/2006/relationships/endnotes" Target="endnotes.xml"/><Relationship Id="rId31" Type="http://schemas.openxmlformats.org/officeDocument/2006/relationships/image" Target="media/image14.png"/><Relationship Id="rId44" Type="http://schemas.openxmlformats.org/officeDocument/2006/relationships/hyperlink" Target="https://doi.org/10.1016/B978-1-78242-458-1.00002-9" TargetMode="External"/><Relationship Id="rId52" Type="http://schemas.openxmlformats.org/officeDocument/2006/relationships/hyperlink" Target="https://miningwatch.ca/publications/2012/2/28/troubled-waters-how-mine-waste-dumping-poisoning-our-oceans-rivers-and-lakes" TargetMode="External"/><Relationship Id="rId60" Type="http://schemas.openxmlformats.org/officeDocument/2006/relationships/hyperlink" Target="https://www.sciencedirect.com/science/article/abs/pii/S0144861712012167"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yperlink" Target="https://chinathermalinsulation.com/ceramic-fiber-recycling/" TargetMode="External"/></Relationships>
</file>

<file path=word/theme/theme1.xml><?xml version="1.0" encoding="utf-8"?>
<a:theme xmlns:a="http://schemas.openxmlformats.org/drawingml/2006/main" name="opinnäytetyö">
  <a:themeElements>
    <a:clrScheme name="TUNIcolors">
      <a:dk1>
        <a:srgbClr val="4E008E"/>
      </a:dk1>
      <a:lt1>
        <a:srgbClr val="FEFFFF"/>
      </a:lt1>
      <a:dk2>
        <a:srgbClr val="000000"/>
      </a:dk2>
      <a:lt2>
        <a:srgbClr val="E7E6E6"/>
      </a:lt2>
      <a:accent1>
        <a:srgbClr val="82C8F0"/>
      </a:accent1>
      <a:accent2>
        <a:srgbClr val="F5A5C8"/>
      </a:accent2>
      <a:accent3>
        <a:srgbClr val="FFDCA5"/>
      </a:accent3>
      <a:accent4>
        <a:srgbClr val="F07386"/>
      </a:accent4>
      <a:accent5>
        <a:srgbClr val="7CCCBD"/>
      </a:accent5>
      <a:accent6>
        <a:srgbClr val="C0C0C0"/>
      </a:accent6>
      <a:hlink>
        <a:srgbClr val="6DBEEB"/>
      </a:hlink>
      <a:folHlink>
        <a:srgbClr val="956D8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F80CAF1E7941FA4FB86657D4EB0001ED" ma:contentTypeVersion="10" ma:contentTypeDescription="Luo uusi asiakirja." ma:contentTypeScope="" ma:versionID="d60f04305dc1b75c4df73cc5b9243fda">
  <xsd:schema xmlns:xsd="http://www.w3.org/2001/XMLSchema" xmlns:xs="http://www.w3.org/2001/XMLSchema" xmlns:p="http://schemas.microsoft.com/office/2006/metadata/properties" xmlns:ns3="6d371056-86cc-4510-bb35-f9adff2ab7a0" targetNamespace="http://schemas.microsoft.com/office/2006/metadata/properties" ma:root="true" ma:fieldsID="4a4081d792814d2434ac351deb5e579b" ns3:_="">
    <xsd:import namespace="6d371056-86cc-4510-bb35-f9adff2ab7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71056-86cc-4510-bb35-f9adff2ab7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d371056-86cc-4510-bb35-f9adff2ab7a0" xsi:nil="true"/>
  </documentManagement>
</p:properties>
</file>

<file path=customXml/itemProps1.xml><?xml version="1.0" encoding="utf-8"?>
<ds:datastoreItem xmlns:ds="http://schemas.openxmlformats.org/officeDocument/2006/customXml" ds:itemID="{4ADB7AA6-EADB-4B2D-81C1-9506BBA17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71056-86cc-4510-bb35-f9adff2ab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776ADE-20EA-49CF-8610-D74C9549E848}">
  <ds:schemaRefs>
    <ds:schemaRef ds:uri="http://schemas.openxmlformats.org/officeDocument/2006/bibliography"/>
  </ds:schemaRefs>
</ds:datastoreItem>
</file>

<file path=customXml/itemProps3.xml><?xml version="1.0" encoding="utf-8"?>
<ds:datastoreItem xmlns:ds="http://schemas.openxmlformats.org/officeDocument/2006/customXml" ds:itemID="{AB48E826-548F-4E31-BD77-CA9CED669396}">
  <ds:schemaRefs>
    <ds:schemaRef ds:uri="http://schemas.microsoft.com/sharepoint/v3/contenttype/forms"/>
  </ds:schemaRefs>
</ds:datastoreItem>
</file>

<file path=customXml/itemProps4.xml><?xml version="1.0" encoding="utf-8"?>
<ds:datastoreItem xmlns:ds="http://schemas.openxmlformats.org/officeDocument/2006/customXml" ds:itemID="{09A15FEB-D362-4F71-9912-C6E667D1551F}">
  <ds:schemaRefs>
    <ds:schemaRef ds:uri="http://schemas.microsoft.com/office/2006/metadata/properties"/>
    <ds:schemaRef ds:uri="http://schemas.microsoft.com/office/infopath/2007/PartnerControls"/>
    <ds:schemaRef ds:uri="6d371056-86cc-4510-bb35-f9adff2ab7a0"/>
  </ds:schemaRefs>
</ds:datastoreItem>
</file>

<file path=docMetadata/LabelInfo.xml><?xml version="1.0" encoding="utf-8"?>
<clbl:labelList xmlns:clbl="http://schemas.microsoft.com/office/2020/mipLabelMetadata">
  <clbl:label id="{0dc41d9b-b010-4340-bce3-e554a9fc2bef}" enabled="1" method="Privileged" siteId="{fa6944af-cc7c-4cd8-9154-c0113279891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35</Pages>
  <Words>7412</Words>
  <Characters>42250</Characters>
  <Application>Microsoft Office Word</Application>
  <DocSecurity>0</DocSecurity>
  <Lines>352</Lines>
  <Paragraphs>99</Paragraphs>
  <ScaleCrop>false</ScaleCrop>
  <Company/>
  <LinksUpToDate>false</LinksUpToDate>
  <CharactersWithSpaces>49563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Opinnäytetyön otsikko</dc:title>
  <dc:subject/>
  <dc:creator>Nawanga Udawaththage</dc:creator>
  <cp:keywords/>
  <cp:lastModifiedBy>Georgina Delgado Alis</cp:lastModifiedBy>
  <cp:revision>2</cp:revision>
  <dcterms:created xsi:type="dcterms:W3CDTF">2026-10-21T05:08:00Z</dcterms:created>
  <dcterms:modified xsi:type="dcterms:W3CDTF">2026-10-21T05:08:00Z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0x010100F80CAF1E7941FA4FB86657D4EB0001ED</vt:lpwstr>
  </property>
</Properties>
</file>