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1C70" w14:textId="77777777" w:rsidR="004528F7" w:rsidRDefault="004528F7">
      <w:pPr>
        <w:rPr>
          <w:lang w:val="sv-SE"/>
        </w:rPr>
      </w:pPr>
    </w:p>
    <w:p w14:paraId="5BCD3A99" w14:textId="652861EA" w:rsidR="00635A84" w:rsidRDefault="00C845EC" w:rsidP="00C7469B">
      <w:pPr>
        <w:jc w:val="center"/>
        <w:rPr>
          <w:sz w:val="32"/>
          <w:szCs w:val="32"/>
          <w:lang w:val="en-US"/>
        </w:rPr>
      </w:pPr>
      <w:r w:rsidRPr="00413E9C">
        <w:rPr>
          <w:sz w:val="32"/>
          <w:szCs w:val="32"/>
          <w:lang w:val="en-US"/>
        </w:rPr>
        <w:t xml:space="preserve">Environmental Challenges in </w:t>
      </w:r>
      <w:r w:rsidR="008C2476">
        <w:rPr>
          <w:sz w:val="32"/>
          <w:szCs w:val="32"/>
          <w:lang w:val="en-US"/>
        </w:rPr>
        <w:t>Geotech</w:t>
      </w:r>
      <w:r w:rsidR="00D90DF6">
        <w:rPr>
          <w:sz w:val="32"/>
          <w:szCs w:val="32"/>
          <w:lang w:val="en-US"/>
        </w:rPr>
        <w:t>nical Textiles</w:t>
      </w:r>
    </w:p>
    <w:p w14:paraId="3E994C3E" w14:textId="77777777" w:rsidR="00A76674" w:rsidRDefault="00A76674" w:rsidP="00CE174C">
      <w:pPr>
        <w:spacing w:after="240" w:line="240" w:lineRule="auto"/>
        <w:jc w:val="both"/>
        <w:textAlignment w:val="baseline"/>
        <w:rPr>
          <w:rFonts w:ascii="Arial" w:eastAsia="Times New Roman" w:hAnsi="Arial" w:cs="Arial"/>
          <w:color w:val="000000" w:themeColor="text1"/>
          <w:kern w:val="0"/>
          <w:lang w:eastAsia="en-GB"/>
          <w14:ligatures w14:val="none"/>
        </w:rPr>
      </w:pPr>
    </w:p>
    <w:p w14:paraId="73060571" w14:textId="05B2FCCF" w:rsidR="00CE174C" w:rsidRPr="00CE174C" w:rsidRDefault="00CE174C"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sidRPr="00CE174C">
        <w:rPr>
          <w:rFonts w:ascii="Arial" w:eastAsia="Times New Roman" w:hAnsi="Arial" w:cs="Arial"/>
          <w:color w:val="000000" w:themeColor="text1"/>
          <w:kern w:val="0"/>
          <w:lang w:eastAsia="en-GB"/>
          <w14:ligatures w14:val="none"/>
        </w:rPr>
        <w:t>Geotextiles have become a part of many construction activities including road construction, drainage systems, slope construction, and erosion control. These materials help in soil stabilization and help in reducing the weight of construction materials. However, the application of construction geotextiles also comes with a number of environmental issues</w:t>
      </w:r>
      <w:r w:rsidR="004B7AB1">
        <w:rPr>
          <w:rFonts w:ascii="Arial" w:eastAsia="Times New Roman" w:hAnsi="Arial" w:cs="Arial"/>
          <w:color w:val="000000" w:themeColor="text1"/>
          <w:kern w:val="0"/>
          <w:lang w:eastAsia="en-GB"/>
          <w14:ligatures w14:val="none"/>
        </w:rPr>
        <w:t xml:space="preserve">. </w:t>
      </w:r>
    </w:p>
    <w:p w14:paraId="490BB04B" w14:textId="209F5F73" w:rsidR="00CE174C" w:rsidRPr="00CE174C" w:rsidRDefault="00CE174C"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sidRPr="00CE174C">
        <w:rPr>
          <w:rFonts w:ascii="Arial" w:eastAsia="Times New Roman" w:hAnsi="Arial" w:cs="Arial"/>
          <w:color w:val="000000" w:themeColor="text1"/>
          <w:kern w:val="0"/>
          <w:lang w:eastAsia="en-GB"/>
          <w14:ligatures w14:val="none"/>
        </w:rPr>
        <w:t>Most geotextiles are made of synthetic products, n</w:t>
      </w:r>
      <w:r w:rsidR="004B7AB1">
        <w:rPr>
          <w:rFonts w:ascii="Arial" w:eastAsia="Times New Roman" w:hAnsi="Arial" w:cs="Arial"/>
          <w:color w:val="000000" w:themeColor="text1"/>
          <w:kern w:val="0"/>
          <w:lang w:eastAsia="en-GB"/>
          <w14:ligatures w14:val="none"/>
        </w:rPr>
        <w:t>ormally</w:t>
      </w:r>
      <w:r w:rsidRPr="00CE174C">
        <w:rPr>
          <w:rFonts w:ascii="Arial" w:eastAsia="Times New Roman" w:hAnsi="Arial" w:cs="Arial"/>
          <w:color w:val="000000" w:themeColor="text1"/>
          <w:kern w:val="0"/>
          <w:lang w:eastAsia="en-GB"/>
          <w14:ligatures w14:val="none"/>
        </w:rPr>
        <w:t xml:space="preserve"> PP and PET. These materials are made from fossil fuels which means that the production of these geotextiles uses a lot of energy and resources which then end up increasing the carbon footprint. Some researchers are trying to make geotextiles that are bio-based, however, these materials are often not durable enough in geotechnical applications. </w:t>
      </w:r>
    </w:p>
    <w:p w14:paraId="60770AD4" w14:textId="1425CC20" w:rsidR="00CE174C" w:rsidRPr="00CE174C" w:rsidRDefault="00CE174C"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sidRPr="00CE174C">
        <w:rPr>
          <w:rFonts w:ascii="Arial" w:eastAsia="Times New Roman" w:hAnsi="Arial" w:cs="Arial"/>
          <w:color w:val="000000" w:themeColor="text1"/>
          <w:kern w:val="0"/>
          <w:lang w:eastAsia="en-GB"/>
          <w14:ligatures w14:val="none"/>
        </w:rPr>
        <w:t>Waste and end of life are other principal challenges. Once geotextiles are installed underground, they become extremely difficult to recover without damage to the surrounding soil and soil structures. Even if geotextiles are excavated, the embedded geotextiles become very dirty and are mixed with soil and asphalt which makes them very difficult to recycle.</w:t>
      </w:r>
    </w:p>
    <w:p w14:paraId="51E76232" w14:textId="4D34985B" w:rsidR="00CE174C" w:rsidRDefault="00CE174C"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sidRPr="00CE174C">
        <w:rPr>
          <w:rFonts w:ascii="Arial" w:eastAsia="Times New Roman" w:hAnsi="Arial" w:cs="Arial"/>
          <w:color w:val="000000" w:themeColor="text1"/>
          <w:kern w:val="0"/>
          <w:lang w:eastAsia="en-GB"/>
          <w14:ligatures w14:val="none"/>
        </w:rPr>
        <w:t>Microplastic</w:t>
      </w:r>
      <w:r w:rsidR="00537BAA">
        <w:rPr>
          <w:rFonts w:ascii="Arial" w:eastAsia="Times New Roman" w:hAnsi="Arial" w:cs="Arial"/>
          <w:color w:val="000000" w:themeColor="text1"/>
          <w:kern w:val="0"/>
          <w:lang w:eastAsia="en-GB"/>
          <w14:ligatures w14:val="none"/>
        </w:rPr>
        <w:t>s</w:t>
      </w:r>
      <w:r w:rsidRPr="00CE174C">
        <w:rPr>
          <w:rFonts w:ascii="Arial" w:eastAsia="Times New Roman" w:hAnsi="Arial" w:cs="Arial"/>
          <w:color w:val="000000" w:themeColor="text1"/>
          <w:kern w:val="0"/>
          <w:lang w:eastAsia="en-GB"/>
          <w14:ligatures w14:val="none"/>
        </w:rPr>
        <w:t xml:space="preserve"> also becomes an issue. Geotextiles can also release small plastic particles into the soil and water that surround geotextiles. This can happen when the geotextiles degrade due to sunlight and</w:t>
      </w:r>
      <w:r w:rsidR="00537BAA">
        <w:rPr>
          <w:rFonts w:ascii="Arial" w:eastAsia="Times New Roman" w:hAnsi="Arial" w:cs="Arial"/>
          <w:color w:val="000000" w:themeColor="text1"/>
          <w:kern w:val="0"/>
          <w:lang w:eastAsia="en-GB"/>
          <w14:ligatures w14:val="none"/>
        </w:rPr>
        <w:t xml:space="preserve"> </w:t>
      </w:r>
      <w:r w:rsidRPr="00CE174C">
        <w:rPr>
          <w:rFonts w:ascii="Arial" w:eastAsia="Times New Roman" w:hAnsi="Arial" w:cs="Arial"/>
          <w:color w:val="000000" w:themeColor="text1"/>
          <w:kern w:val="0"/>
          <w:lang w:eastAsia="en-GB"/>
          <w14:ligatures w14:val="none"/>
        </w:rPr>
        <w:t>friction.</w:t>
      </w:r>
      <w:r w:rsidR="009315D5">
        <w:rPr>
          <w:rFonts w:ascii="Arial" w:eastAsia="Times New Roman" w:hAnsi="Arial" w:cs="Arial"/>
          <w:color w:val="000000" w:themeColor="text1"/>
          <w:kern w:val="0"/>
          <w:lang w:eastAsia="en-GB"/>
          <w14:ligatures w14:val="none"/>
        </w:rPr>
        <w:t xml:space="preserve"> </w:t>
      </w:r>
    </w:p>
    <w:p w14:paraId="3CE4CB4A" w14:textId="717AC335" w:rsidR="009315D5" w:rsidRDefault="009315D5"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 xml:space="preserve">Geotextiles also have properties like </w:t>
      </w:r>
      <w:r w:rsidR="00931795">
        <w:rPr>
          <w:rFonts w:ascii="Arial" w:eastAsia="Times New Roman" w:hAnsi="Arial" w:cs="Arial"/>
          <w:color w:val="000000" w:themeColor="text1"/>
          <w:kern w:val="0"/>
          <w:lang w:eastAsia="en-GB"/>
          <w14:ligatures w14:val="none"/>
        </w:rPr>
        <w:t>UV resistance and flame retardants, meaning that many chemicals have been used. Making them harder to recycle and break</w:t>
      </w:r>
      <w:r w:rsidR="008F755E">
        <w:rPr>
          <w:rFonts w:ascii="Arial" w:eastAsia="Times New Roman" w:hAnsi="Arial" w:cs="Arial"/>
          <w:color w:val="000000" w:themeColor="text1"/>
          <w:kern w:val="0"/>
          <w:lang w:eastAsia="en-GB"/>
          <w14:ligatures w14:val="none"/>
        </w:rPr>
        <w:t xml:space="preserve">. </w:t>
      </w:r>
    </w:p>
    <w:p w14:paraId="42F183AC" w14:textId="5E0EA639" w:rsidR="008F755E" w:rsidRDefault="00C05040"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 xml:space="preserve">We need to also </w:t>
      </w:r>
      <w:r w:rsidR="00CA2121">
        <w:rPr>
          <w:rFonts w:ascii="Arial" w:eastAsia="Times New Roman" w:hAnsi="Arial" w:cs="Arial"/>
          <w:color w:val="000000" w:themeColor="text1"/>
          <w:kern w:val="0"/>
          <w:lang w:eastAsia="en-GB"/>
          <w14:ligatures w14:val="none"/>
        </w:rPr>
        <w:t xml:space="preserve">think that synthetic materials have a longer lifespan and their long </w:t>
      </w:r>
      <w:r w:rsidR="00345453">
        <w:rPr>
          <w:rFonts w:ascii="Arial" w:eastAsia="Times New Roman" w:hAnsi="Arial" w:cs="Arial"/>
          <w:color w:val="000000" w:themeColor="text1"/>
          <w:kern w:val="0"/>
          <w:lang w:eastAsia="en-GB"/>
          <w14:ligatures w14:val="none"/>
        </w:rPr>
        <w:t>“life” might make them more sustainable</w:t>
      </w:r>
      <w:r w:rsidR="00B357C0">
        <w:rPr>
          <w:rFonts w:ascii="Arial" w:eastAsia="Times New Roman" w:hAnsi="Arial" w:cs="Arial"/>
          <w:color w:val="000000" w:themeColor="text1"/>
          <w:kern w:val="0"/>
          <w:lang w:eastAsia="en-GB"/>
          <w14:ligatures w14:val="none"/>
        </w:rPr>
        <w:t xml:space="preserve"> than short “life” natural alternatives</w:t>
      </w:r>
      <w:r w:rsidR="00A76674">
        <w:rPr>
          <w:rFonts w:ascii="Arial" w:eastAsia="Times New Roman" w:hAnsi="Arial" w:cs="Arial"/>
          <w:color w:val="000000" w:themeColor="text1"/>
          <w:kern w:val="0"/>
          <w:lang w:eastAsia="en-GB"/>
          <w14:ligatures w14:val="none"/>
        </w:rPr>
        <w:t>.</w:t>
      </w:r>
    </w:p>
    <w:p w14:paraId="0BB7C13B" w14:textId="77777777" w:rsidR="00882B01" w:rsidRDefault="00882B01" w:rsidP="00CE174C">
      <w:pPr>
        <w:spacing w:after="240" w:line="240" w:lineRule="auto"/>
        <w:jc w:val="both"/>
        <w:textAlignment w:val="baseline"/>
        <w:rPr>
          <w:rFonts w:ascii="Arial" w:eastAsia="Times New Roman" w:hAnsi="Arial" w:cs="Arial"/>
          <w:color w:val="000000" w:themeColor="text1"/>
          <w:kern w:val="0"/>
          <w:lang w:eastAsia="en-GB"/>
          <w14:ligatures w14:val="none"/>
        </w:rPr>
      </w:pPr>
    </w:p>
    <w:p w14:paraId="0358E3C1" w14:textId="234A822E" w:rsidR="00882B01" w:rsidRDefault="00882B01" w:rsidP="00CE174C">
      <w:pPr>
        <w:spacing w:after="240" w:line="240" w:lineRule="auto"/>
        <w:jc w:val="both"/>
        <w:textAlignment w:val="baseline"/>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REFERENCES:</w:t>
      </w:r>
    </w:p>
    <w:p w14:paraId="34AF09AE" w14:textId="0F3E8CA4" w:rsidR="00CE174C" w:rsidRDefault="00D93CB4" w:rsidP="00CE174C">
      <w:pPr>
        <w:spacing w:after="0" w:line="240" w:lineRule="auto"/>
        <w:rPr>
          <w:rFonts w:ascii="Times New Roman" w:eastAsia="Times New Roman" w:hAnsi="Times New Roman" w:cs="Times New Roman"/>
          <w:kern w:val="0"/>
          <w:lang w:eastAsia="en-GB"/>
          <w14:ligatures w14:val="none"/>
        </w:rPr>
      </w:pPr>
      <w:r w:rsidRPr="00D93CB4">
        <w:rPr>
          <w:rFonts w:ascii="Times New Roman" w:eastAsia="Times New Roman" w:hAnsi="Times New Roman" w:cs="Times New Roman"/>
          <w:kern w:val="0"/>
          <w:lang w:eastAsia="en-GB"/>
          <w14:ligatures w14:val="none"/>
        </w:rPr>
        <w:t>Koerner, RobertM. (2012). Designing with Geosynthetics.</w:t>
      </w:r>
    </w:p>
    <w:p w14:paraId="2EB662DE" w14:textId="77777777" w:rsidR="00FF66DE" w:rsidRDefault="00FF66DE" w:rsidP="00CE174C">
      <w:pPr>
        <w:spacing w:after="0" w:line="240" w:lineRule="auto"/>
        <w:rPr>
          <w:rFonts w:ascii="Times New Roman" w:eastAsia="Times New Roman" w:hAnsi="Times New Roman" w:cs="Times New Roman"/>
          <w:kern w:val="0"/>
          <w:lang w:eastAsia="en-GB"/>
          <w14:ligatures w14:val="none"/>
        </w:rPr>
      </w:pPr>
    </w:p>
    <w:p w14:paraId="7BC81C8A" w14:textId="1D591B08" w:rsidR="00FF66DE" w:rsidRPr="00FF66DE" w:rsidRDefault="00FF66DE" w:rsidP="00FF66DE">
      <w:pPr>
        <w:spacing w:after="0" w:line="240" w:lineRule="auto"/>
        <w:rPr>
          <w:rFonts w:ascii="Times New Roman" w:eastAsia="Times New Roman" w:hAnsi="Times New Roman" w:cs="Times New Roman"/>
          <w:kern w:val="0"/>
          <w:lang w:eastAsia="en-GB"/>
          <w14:ligatures w14:val="none"/>
        </w:rPr>
      </w:pPr>
      <w:r w:rsidRPr="00FF66DE">
        <w:rPr>
          <w:rFonts w:ascii="Times New Roman" w:eastAsia="Times New Roman" w:hAnsi="Times New Roman" w:cs="Times New Roman"/>
          <w:kern w:val="0"/>
          <w:lang w:eastAsia="en-GB"/>
          <w14:ligatures w14:val="none"/>
        </w:rPr>
        <w:t>Peter R. Rankilor,</w:t>
      </w:r>
      <w:r w:rsidR="00B94A91">
        <w:rPr>
          <w:rFonts w:ascii="Times New Roman" w:eastAsia="Times New Roman" w:hAnsi="Times New Roman" w:cs="Times New Roman"/>
          <w:kern w:val="0"/>
          <w:lang w:eastAsia="en-GB"/>
          <w14:ligatures w14:val="none"/>
        </w:rPr>
        <w:t xml:space="preserve"> </w:t>
      </w:r>
      <w:r w:rsidRPr="00FF66DE">
        <w:rPr>
          <w:rFonts w:ascii="Times New Roman" w:eastAsia="Times New Roman" w:hAnsi="Times New Roman" w:cs="Times New Roman"/>
          <w:kern w:val="0"/>
          <w:lang w:eastAsia="en-GB"/>
          <w14:ligatures w14:val="none"/>
        </w:rPr>
        <w:t>14 - Textiles in civil engineering. Part 1 – geotextiles,</w:t>
      </w:r>
    </w:p>
    <w:p w14:paraId="41AB4A12" w14:textId="46FBD910" w:rsidR="00FF66DE" w:rsidRDefault="00FF66DE" w:rsidP="00FF66DE">
      <w:pPr>
        <w:spacing w:after="0" w:line="240" w:lineRule="auto"/>
        <w:rPr>
          <w:rFonts w:ascii="Times New Roman" w:eastAsia="Times New Roman" w:hAnsi="Times New Roman" w:cs="Times New Roman"/>
          <w:kern w:val="0"/>
          <w:lang w:eastAsia="en-GB"/>
          <w14:ligatures w14:val="none"/>
        </w:rPr>
      </w:pPr>
      <w:r w:rsidRPr="00FF66DE">
        <w:rPr>
          <w:rFonts w:ascii="Times New Roman" w:eastAsia="Times New Roman" w:hAnsi="Times New Roman" w:cs="Times New Roman"/>
          <w:kern w:val="0"/>
          <w:lang w:eastAsia="en-GB"/>
          <w14:ligatures w14:val="none"/>
        </w:rPr>
        <w:t>Editor(s): A.R. Horrocks, S.C. Anand,</w:t>
      </w:r>
    </w:p>
    <w:p w14:paraId="4E50159C" w14:textId="77777777" w:rsidR="00EB015D" w:rsidRDefault="00EB015D" w:rsidP="00FF66DE">
      <w:pPr>
        <w:spacing w:after="0" w:line="240" w:lineRule="auto"/>
        <w:rPr>
          <w:rFonts w:ascii="Times New Roman" w:eastAsia="Times New Roman" w:hAnsi="Times New Roman" w:cs="Times New Roman"/>
          <w:kern w:val="0"/>
          <w:lang w:eastAsia="en-GB"/>
          <w14:ligatures w14:val="none"/>
        </w:rPr>
      </w:pPr>
    </w:p>
    <w:p w14:paraId="210BBDEF" w14:textId="1D4B3141" w:rsidR="00EB015D" w:rsidRPr="00CE174C" w:rsidRDefault="00C7469B" w:rsidP="00FF66DE">
      <w:pPr>
        <w:spacing w:after="0" w:line="240" w:lineRule="auto"/>
        <w:rPr>
          <w:rFonts w:ascii="Times New Roman" w:eastAsia="Times New Roman" w:hAnsi="Times New Roman" w:cs="Times New Roman"/>
          <w:kern w:val="0"/>
          <w:lang w:eastAsia="en-GB"/>
          <w14:ligatures w14:val="none"/>
        </w:rPr>
      </w:pPr>
      <w:r w:rsidRPr="00C7469B">
        <w:rPr>
          <w:rFonts w:ascii="Times New Roman" w:eastAsia="Times New Roman" w:hAnsi="Times New Roman" w:cs="Times New Roman"/>
          <w:kern w:val="0"/>
          <w:lang w:eastAsia="en-GB"/>
          <w14:ligatures w14:val="none"/>
        </w:rPr>
        <w:t>Tanasă, F., Nechifor, M., Ignat, M.-E., &amp; Teacă, C.-A. (2022). Geotextiles—A Versatile Tool for Environmental Sensitive Applications in Geotechnical Engineering. Textiles, 2(2), 189-208. https://doi.org/10.3390/textiles2020011</w:t>
      </w:r>
    </w:p>
    <w:p w14:paraId="39C67C29" w14:textId="77777777" w:rsidR="00982EFA" w:rsidRPr="00101256" w:rsidRDefault="00982EFA" w:rsidP="00101256">
      <w:pPr>
        <w:spacing w:after="240" w:line="240" w:lineRule="auto"/>
        <w:textAlignment w:val="baseline"/>
        <w:rPr>
          <w:rFonts w:ascii="Arial" w:eastAsia="Times New Roman" w:hAnsi="Arial" w:cs="Arial"/>
          <w:color w:val="000000" w:themeColor="text1"/>
          <w:kern w:val="0"/>
          <w:lang w:eastAsia="en-GB"/>
          <w14:ligatures w14:val="none"/>
        </w:rPr>
      </w:pPr>
    </w:p>
    <w:p w14:paraId="0706CC82" w14:textId="77777777" w:rsidR="00101256" w:rsidRPr="00101256" w:rsidRDefault="00101256" w:rsidP="00101256">
      <w:pPr>
        <w:spacing w:after="0" w:line="240" w:lineRule="auto"/>
        <w:rPr>
          <w:rFonts w:ascii="Times New Roman" w:eastAsia="Times New Roman" w:hAnsi="Times New Roman" w:cs="Times New Roman"/>
          <w:kern w:val="0"/>
          <w:lang w:eastAsia="en-GB"/>
          <w14:ligatures w14:val="none"/>
        </w:rPr>
      </w:pPr>
    </w:p>
    <w:p w14:paraId="1E46495D" w14:textId="77777777" w:rsidR="004528F7" w:rsidRPr="00101256" w:rsidRDefault="004528F7" w:rsidP="004528F7">
      <w:pPr>
        <w:rPr>
          <w:sz w:val="32"/>
          <w:szCs w:val="32"/>
        </w:rPr>
      </w:pPr>
    </w:p>
    <w:sectPr w:rsidR="004528F7" w:rsidRPr="0010125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5A52D" w14:textId="77777777" w:rsidR="00F02628" w:rsidRDefault="00F02628" w:rsidP="004528F7">
      <w:pPr>
        <w:spacing w:after="0" w:line="240" w:lineRule="auto"/>
      </w:pPr>
      <w:r>
        <w:separator/>
      </w:r>
    </w:p>
  </w:endnote>
  <w:endnote w:type="continuationSeparator" w:id="0">
    <w:p w14:paraId="4E1311BC" w14:textId="77777777" w:rsidR="00F02628" w:rsidRDefault="00F02628" w:rsidP="00452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3583D" w14:textId="77777777" w:rsidR="00F02628" w:rsidRDefault="00F02628" w:rsidP="004528F7">
      <w:pPr>
        <w:spacing w:after="0" w:line="240" w:lineRule="auto"/>
      </w:pPr>
      <w:r>
        <w:separator/>
      </w:r>
    </w:p>
  </w:footnote>
  <w:footnote w:type="continuationSeparator" w:id="0">
    <w:p w14:paraId="70F0C6F3" w14:textId="77777777" w:rsidR="00F02628" w:rsidRDefault="00F02628" w:rsidP="00452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0B8C" w14:textId="7D356477" w:rsidR="004528F7" w:rsidRPr="004528F7" w:rsidRDefault="004528F7">
    <w:pPr>
      <w:pStyle w:val="Header"/>
      <w:rPr>
        <w:lang w:val="sv-SE"/>
      </w:rPr>
    </w:pPr>
    <w:r>
      <w:rPr>
        <w:lang w:val="sv-SE"/>
      </w:rPr>
      <w:t xml:space="preserve">Georgina Delgado </w:t>
    </w:r>
    <w:proofErr w:type="spellStart"/>
    <w:r>
      <w:rPr>
        <w:lang w:val="sv-SE"/>
      </w:rPr>
      <w:t>Alís</w:t>
    </w:r>
    <w:proofErr w:type="spellEnd"/>
    <w:r>
      <w:rPr>
        <w:lang w:val="sv-SE"/>
      </w:rPr>
      <w:t xml:space="preserve"> </w:t>
    </w:r>
    <w:r>
      <w:rPr>
        <w:lang w:val="sv-SE"/>
      </w:rPr>
      <w:tab/>
    </w:r>
    <w:r>
      <w:rPr>
        <w:lang w:val="sv-SE"/>
      </w:rPr>
      <w:tab/>
      <w:t>TEMA24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A84"/>
    <w:rsid w:val="0002605A"/>
    <w:rsid w:val="000C273F"/>
    <w:rsid w:val="00101256"/>
    <w:rsid w:val="001847DB"/>
    <w:rsid w:val="00254BEA"/>
    <w:rsid w:val="00270FE1"/>
    <w:rsid w:val="002D0A36"/>
    <w:rsid w:val="002F4E19"/>
    <w:rsid w:val="00300106"/>
    <w:rsid w:val="00345453"/>
    <w:rsid w:val="003716FF"/>
    <w:rsid w:val="003E1DD2"/>
    <w:rsid w:val="00413E9C"/>
    <w:rsid w:val="004528F7"/>
    <w:rsid w:val="00482A5C"/>
    <w:rsid w:val="004B7AB1"/>
    <w:rsid w:val="00511B13"/>
    <w:rsid w:val="00537BAA"/>
    <w:rsid w:val="00582392"/>
    <w:rsid w:val="005E0954"/>
    <w:rsid w:val="00635A84"/>
    <w:rsid w:val="00653612"/>
    <w:rsid w:val="006C03A6"/>
    <w:rsid w:val="0072449C"/>
    <w:rsid w:val="007458AB"/>
    <w:rsid w:val="0078190C"/>
    <w:rsid w:val="00882B01"/>
    <w:rsid w:val="008C2476"/>
    <w:rsid w:val="008F755E"/>
    <w:rsid w:val="00912104"/>
    <w:rsid w:val="009315D5"/>
    <w:rsid w:val="00931795"/>
    <w:rsid w:val="00982EFA"/>
    <w:rsid w:val="009C5FD3"/>
    <w:rsid w:val="00A76674"/>
    <w:rsid w:val="00B05BBC"/>
    <w:rsid w:val="00B14C2B"/>
    <w:rsid w:val="00B21173"/>
    <w:rsid w:val="00B357C0"/>
    <w:rsid w:val="00B94A91"/>
    <w:rsid w:val="00C05040"/>
    <w:rsid w:val="00C304A4"/>
    <w:rsid w:val="00C73168"/>
    <w:rsid w:val="00C7469B"/>
    <w:rsid w:val="00C845EC"/>
    <w:rsid w:val="00CA2121"/>
    <w:rsid w:val="00CA280C"/>
    <w:rsid w:val="00CC6077"/>
    <w:rsid w:val="00CE174C"/>
    <w:rsid w:val="00D371B1"/>
    <w:rsid w:val="00D6320D"/>
    <w:rsid w:val="00D85FA4"/>
    <w:rsid w:val="00D90DF6"/>
    <w:rsid w:val="00D93CB4"/>
    <w:rsid w:val="00DA602F"/>
    <w:rsid w:val="00DA6ACB"/>
    <w:rsid w:val="00DD6AC5"/>
    <w:rsid w:val="00E32465"/>
    <w:rsid w:val="00E40CA9"/>
    <w:rsid w:val="00EB015D"/>
    <w:rsid w:val="00F02628"/>
    <w:rsid w:val="00F47D7C"/>
    <w:rsid w:val="00FC1E39"/>
    <w:rsid w:val="00FF66DE"/>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7D5CE243"/>
  <w15:chartTrackingRefBased/>
  <w15:docId w15:val="{1E186C2B-5202-1845-A366-237DAEBE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5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5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5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5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5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5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5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A84"/>
    <w:rPr>
      <w:rFonts w:eastAsiaTheme="majorEastAsia" w:cstheme="majorBidi"/>
      <w:color w:val="272727" w:themeColor="text1" w:themeTint="D8"/>
    </w:rPr>
  </w:style>
  <w:style w:type="paragraph" w:styleId="Title">
    <w:name w:val="Title"/>
    <w:basedOn w:val="Normal"/>
    <w:next w:val="Normal"/>
    <w:link w:val="TitleChar"/>
    <w:uiPriority w:val="10"/>
    <w:qFormat/>
    <w:rsid w:val="00635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A84"/>
    <w:pPr>
      <w:spacing w:before="160"/>
      <w:jc w:val="center"/>
    </w:pPr>
    <w:rPr>
      <w:i/>
      <w:iCs/>
      <w:color w:val="404040" w:themeColor="text1" w:themeTint="BF"/>
    </w:rPr>
  </w:style>
  <w:style w:type="character" w:customStyle="1" w:styleId="QuoteChar">
    <w:name w:val="Quote Char"/>
    <w:basedOn w:val="DefaultParagraphFont"/>
    <w:link w:val="Quote"/>
    <w:uiPriority w:val="29"/>
    <w:rsid w:val="00635A84"/>
    <w:rPr>
      <w:i/>
      <w:iCs/>
      <w:color w:val="404040" w:themeColor="text1" w:themeTint="BF"/>
    </w:rPr>
  </w:style>
  <w:style w:type="paragraph" w:styleId="ListParagraph">
    <w:name w:val="List Paragraph"/>
    <w:basedOn w:val="Normal"/>
    <w:uiPriority w:val="34"/>
    <w:qFormat/>
    <w:rsid w:val="00635A84"/>
    <w:pPr>
      <w:ind w:left="720"/>
      <w:contextualSpacing/>
    </w:pPr>
  </w:style>
  <w:style w:type="character" w:styleId="IntenseEmphasis">
    <w:name w:val="Intense Emphasis"/>
    <w:basedOn w:val="DefaultParagraphFont"/>
    <w:uiPriority w:val="21"/>
    <w:qFormat/>
    <w:rsid w:val="00635A84"/>
    <w:rPr>
      <w:i/>
      <w:iCs/>
      <w:color w:val="0F4761" w:themeColor="accent1" w:themeShade="BF"/>
    </w:rPr>
  </w:style>
  <w:style w:type="paragraph" w:styleId="IntenseQuote">
    <w:name w:val="Intense Quote"/>
    <w:basedOn w:val="Normal"/>
    <w:next w:val="Normal"/>
    <w:link w:val="IntenseQuoteChar"/>
    <w:uiPriority w:val="30"/>
    <w:qFormat/>
    <w:rsid w:val="00635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5A84"/>
    <w:rPr>
      <w:i/>
      <w:iCs/>
      <w:color w:val="0F4761" w:themeColor="accent1" w:themeShade="BF"/>
    </w:rPr>
  </w:style>
  <w:style w:type="character" w:styleId="IntenseReference">
    <w:name w:val="Intense Reference"/>
    <w:basedOn w:val="DefaultParagraphFont"/>
    <w:uiPriority w:val="32"/>
    <w:qFormat/>
    <w:rsid w:val="00635A84"/>
    <w:rPr>
      <w:b/>
      <w:bCs/>
      <w:smallCaps/>
      <w:color w:val="0F4761" w:themeColor="accent1" w:themeShade="BF"/>
      <w:spacing w:val="5"/>
    </w:rPr>
  </w:style>
  <w:style w:type="paragraph" w:styleId="Header">
    <w:name w:val="header"/>
    <w:basedOn w:val="Normal"/>
    <w:link w:val="HeaderChar"/>
    <w:uiPriority w:val="99"/>
    <w:unhideWhenUsed/>
    <w:rsid w:val="00452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8F7"/>
  </w:style>
  <w:style w:type="paragraph" w:styleId="Footer">
    <w:name w:val="footer"/>
    <w:basedOn w:val="Normal"/>
    <w:link w:val="FooterChar"/>
    <w:uiPriority w:val="99"/>
    <w:unhideWhenUsed/>
    <w:rsid w:val="00452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8F7"/>
  </w:style>
  <w:style w:type="paragraph" w:styleId="NormalWeb">
    <w:name w:val="Normal (Web)"/>
    <w:basedOn w:val="Normal"/>
    <w:uiPriority w:val="99"/>
    <w:semiHidden/>
    <w:unhideWhenUsed/>
    <w:rsid w:val="0010125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101256"/>
  </w:style>
  <w:style w:type="character" w:styleId="Emphasis">
    <w:name w:val="Emphasis"/>
    <w:basedOn w:val="DefaultParagraphFont"/>
    <w:uiPriority w:val="20"/>
    <w:qFormat/>
    <w:rsid w:val="00C746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83456">
      <w:bodyDiv w:val="1"/>
      <w:marLeft w:val="0"/>
      <w:marRight w:val="0"/>
      <w:marTop w:val="0"/>
      <w:marBottom w:val="0"/>
      <w:divBdr>
        <w:top w:val="none" w:sz="0" w:space="0" w:color="auto"/>
        <w:left w:val="none" w:sz="0" w:space="0" w:color="auto"/>
        <w:bottom w:val="none" w:sz="0" w:space="0" w:color="auto"/>
        <w:right w:val="none" w:sz="0" w:space="0" w:color="auto"/>
      </w:divBdr>
      <w:divsChild>
        <w:div w:id="1051923174">
          <w:marLeft w:val="0"/>
          <w:marRight w:val="0"/>
          <w:marTop w:val="0"/>
          <w:marBottom w:val="0"/>
          <w:divBdr>
            <w:top w:val="none" w:sz="0" w:space="0" w:color="auto"/>
            <w:left w:val="none" w:sz="0" w:space="0" w:color="auto"/>
            <w:bottom w:val="none" w:sz="0" w:space="0" w:color="auto"/>
            <w:right w:val="none" w:sz="0" w:space="0" w:color="auto"/>
          </w:divBdr>
        </w:div>
      </w:divsChild>
    </w:div>
    <w:div w:id="1514148347">
      <w:bodyDiv w:val="1"/>
      <w:marLeft w:val="0"/>
      <w:marRight w:val="0"/>
      <w:marTop w:val="0"/>
      <w:marBottom w:val="0"/>
      <w:divBdr>
        <w:top w:val="none" w:sz="0" w:space="0" w:color="auto"/>
        <w:left w:val="none" w:sz="0" w:space="0" w:color="auto"/>
        <w:bottom w:val="none" w:sz="0" w:space="0" w:color="auto"/>
        <w:right w:val="none" w:sz="0" w:space="0" w:color="auto"/>
      </w:divBdr>
      <w:divsChild>
        <w:div w:id="410346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a6944af-cc7c-4cd8-9154-c01132798910}" enabled="0" method="" siteId="{fa6944af-cc7c-4cd8-9154-c0113279891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Delgado Alis</dc:creator>
  <cp:keywords/>
  <dc:description/>
  <cp:lastModifiedBy>Georgina Delgado Alis</cp:lastModifiedBy>
  <cp:revision>2</cp:revision>
  <dcterms:created xsi:type="dcterms:W3CDTF">2026-10-21T05:06:00Z</dcterms:created>
  <dcterms:modified xsi:type="dcterms:W3CDTF">2026-10-21T05:06:00Z</dcterms:modified>
</cp:coreProperties>
</file>